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8"/>
          <w:lang w:val="en-US" w:eastAsia="zh-CN"/>
        </w:rPr>
        <w:t>招生就业系统－－企业用户端使用说明书</w:t>
      </w:r>
    </w:p>
    <w:p>
      <w:pPr>
        <w:spacing w:before="156" w:beforeLines="50"/>
        <w:jc w:val="center"/>
        <w:rPr>
          <w:rFonts w:hint="eastAsia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</w:rPr>
        <w:t>版本v1.0</w:t>
      </w:r>
      <w:r>
        <w:rPr>
          <w:rFonts w:hint="eastAsia"/>
          <w:b/>
          <w:bCs/>
          <w:sz w:val="24"/>
          <w:szCs w:val="32"/>
          <w:lang w:val="en-US" w:eastAsia="zh-CN"/>
        </w:rPr>
        <w:t>2</w:t>
      </w:r>
    </w:p>
    <w:p>
      <w:pPr>
        <w:spacing w:before="156" w:beforeLines="50"/>
        <w:jc w:val="center"/>
        <w:rPr>
          <w:rFonts w:hint="default" w:ascii="黑体" w:hAnsi="黑体" w:cs="黑体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sz w:val="24"/>
          <w:szCs w:val="32"/>
        </w:rPr>
        <w:t>重庆</w:t>
      </w:r>
      <w:r>
        <w:rPr>
          <w:rFonts w:hint="eastAsia"/>
          <w:sz w:val="24"/>
          <w:szCs w:val="32"/>
          <w:lang w:val="en-US" w:eastAsia="zh-CN"/>
        </w:rPr>
        <w:t>工业职业技术学院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方式一：在就业信息网首页中单击“企业用户登录”进入（如下图）。</w:t>
      </w:r>
    </w:p>
    <w:p>
      <w:pPr>
        <w:pStyle w:val="8"/>
        <w:bidi w:val="0"/>
      </w:pPr>
      <w:r>
        <w:drawing>
          <wp:inline distT="0" distB="0" distL="114300" distR="114300">
            <wp:extent cx="1250315" cy="124333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 企业用户入口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单击企业用户登录后显示如下登录界面（</w:t>
      </w:r>
      <w:r>
        <w:rPr>
          <w:rFonts w:hint="eastAsia"/>
          <w:b/>
          <w:bCs/>
          <w:lang w:val="en-US" w:eastAsia="zh-CN"/>
        </w:rPr>
        <w:t>注意：原来系统用户信息仍然存在，但必须使用统一社会信用代码作为账号登录，密码为统一社会信用代码后6位，为保证安全，进入系统后请立即修改密码</w:t>
      </w:r>
      <w:r>
        <w:rPr>
          <w:rFonts w:hint="eastAsia"/>
          <w:lang w:val="en-US" w:eastAsia="zh-CN"/>
        </w:rPr>
        <w:t>）：</w:t>
      </w:r>
    </w:p>
    <w:p>
      <w:pPr>
        <w:pStyle w:val="8"/>
        <w:bidi w:val="0"/>
      </w:pPr>
      <w:r>
        <w:drawing>
          <wp:inline distT="0" distB="0" distL="114300" distR="114300">
            <wp:extent cx="4976495" cy="2291715"/>
            <wp:effectExtent l="0" t="0" r="1460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 企业用户登录界面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方式二：在浏览器地址栏中输入http://zsjy.cqipc.edu.cn/login/enterprise，进入企业登录页面，如下图所示。（</w:t>
      </w:r>
      <w:r>
        <w:rPr>
          <w:rFonts w:hint="eastAsia"/>
          <w:b/>
          <w:bCs/>
          <w:lang w:val="en-US" w:eastAsia="zh-CN"/>
        </w:rPr>
        <w:t>注意：原来系统用户信息仍然存在，但必须使用统一社会信用代码作为账号登录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，密码为统一社会信用代码后6位，为保证安全，进入系统后请立即修改密码</w:t>
      </w:r>
      <w:r>
        <w:rPr>
          <w:rFonts w:hint="eastAsia"/>
          <w:lang w:val="en-US" w:eastAsia="zh-CN"/>
        </w:rPr>
        <w:t>）</w:t>
      </w:r>
    </w:p>
    <w:p>
      <w:pPr>
        <w:pStyle w:val="8"/>
        <w:bidi w:val="0"/>
      </w:pPr>
      <w:r>
        <w:drawing>
          <wp:inline distT="0" distB="0" distL="114300" distR="114300">
            <wp:extent cx="1638935" cy="2289810"/>
            <wp:effectExtent l="0" t="0" r="1841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 企业用户第二种登录方式界面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用户注册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在图2所示的页面中，单击“马上建立账号”链接，显示如下图所示的页面。注册新的企业用户，需要按以下步骤填写相关信息或提交材料。</w:t>
      </w:r>
    </w:p>
    <w:p>
      <w:pPr>
        <w:pStyle w:val="8"/>
        <w:bidi w:val="0"/>
      </w:pPr>
      <w:r>
        <w:drawing>
          <wp:inline distT="0" distB="0" distL="114300" distR="114300">
            <wp:extent cx="3884930" cy="1822450"/>
            <wp:effectExtent l="0" t="0" r="1270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 注册第一步</w:t>
      </w:r>
    </w:p>
    <w:p>
      <w:pPr>
        <w:pStyle w:val="8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615690" cy="3867150"/>
            <wp:effectExtent l="0" t="0" r="381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图5注册第二步</w:t>
      </w:r>
    </w:p>
    <w:p>
      <w:pPr>
        <w:pStyle w:val="8"/>
        <w:bidi w:val="0"/>
      </w:pPr>
      <w:r>
        <w:drawing>
          <wp:inline distT="0" distB="0" distL="114300" distR="114300">
            <wp:extent cx="3016250" cy="951230"/>
            <wp:effectExtent l="0" t="0" r="12700" b="127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 注册第三步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学校就业部门的工作人员审核通过后，就可以按前述两种方式之一登录系统。登录成功后，企业用户端主界面如下图所示。</w:t>
      </w:r>
    </w:p>
    <w:p>
      <w:pPr>
        <w:pStyle w:val="8"/>
        <w:bidi w:val="0"/>
      </w:pPr>
      <w:r>
        <w:drawing>
          <wp:inline distT="0" distB="0" distL="114300" distR="114300">
            <wp:extent cx="3660775" cy="1870710"/>
            <wp:effectExtent l="0" t="0" r="15875" b="1524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 企业用户端主界面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企业用户端功能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绑定账号后，可以设置手机验证码登录或微信扫码登录，方便下次进入。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在主界面左侧菜单中或在页面右上“</w:t>
      </w:r>
      <w:r>
        <w:rPr>
          <w:rFonts w:hint="eastAsia"/>
          <w:lang w:val="en-US" w:eastAsia="zh-CN"/>
        </w:rPr>
        <w:drawing>
          <wp:inline distT="0" distB="0" distL="114300" distR="114300">
            <wp:extent cx="129540" cy="133985"/>
            <wp:effectExtent l="0" t="0" r="3810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”图标处单击后可以找到绑定账号功能。</w:t>
      </w:r>
    </w:p>
    <w:p>
      <w:pPr>
        <w:pStyle w:val="8"/>
        <w:bidi w:val="0"/>
      </w:pPr>
      <w:r>
        <w:drawing>
          <wp:inline distT="0" distB="0" distL="114300" distR="114300">
            <wp:extent cx="3787140" cy="1315085"/>
            <wp:effectExtent l="0" t="0" r="3810" b="184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 绑定账号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可以绑定手机号或微信账号。绑定手机号时需输入手机号码（手机号码为注册时填写的号码），然后单击“发送短信验证码”，收到验证码后，在“短信验证码”输入框中输入验证码后单击“绑定”即可。绑定微信账号需要使用微信扫描二维码。在微信中确认后绑定成功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178685" cy="1414780"/>
            <wp:effectExtent l="0" t="0" r="12065" b="1397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 绑定手机号码或微信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修改用户密码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主菜单中单击修改用户密码，出现以下界面，两次输入相同的密码后单击“修改”即可。</w:t>
      </w:r>
    </w:p>
    <w:p>
      <w:pPr>
        <w:pStyle w:val="8"/>
        <w:bidi w:val="0"/>
      </w:pPr>
      <w:r>
        <w:drawing>
          <wp:inline distT="0" distB="0" distL="114300" distR="114300">
            <wp:extent cx="2959735" cy="11404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图10 修改登录密码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查看企业信息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查看或修改企业信息，在审核通过后不可修改，只能查看。</w:t>
      </w:r>
    </w:p>
    <w:p>
      <w:pPr>
        <w:pStyle w:val="8"/>
        <w:bidi w:val="0"/>
      </w:pPr>
      <w:r>
        <w:drawing>
          <wp:inline distT="0" distB="0" distL="114300" distR="114300">
            <wp:extent cx="3910330" cy="2343785"/>
            <wp:effectExtent l="0" t="0" r="1397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 企业基本信息页面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在企业信息页面的底部，显示审核状态，审核成功的企业才可以在系统中发布各类招聘信息。</w:t>
      </w:r>
    </w:p>
    <w:p>
      <w:pPr>
        <w:pStyle w:val="8"/>
        <w:bidi w:val="0"/>
      </w:pPr>
      <w:r>
        <w:drawing>
          <wp:inline distT="0" distB="0" distL="114300" distR="114300">
            <wp:extent cx="3295650" cy="1508760"/>
            <wp:effectExtent l="0" t="0" r="0" b="152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图12 审核意见</w:t>
      </w:r>
    </w:p>
    <w:p>
      <w:pPr>
        <w:numPr>
          <w:ilvl w:val="0"/>
          <w:numId w:val="0"/>
        </w:numPr>
        <w:ind w:leftChars="0"/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发布专场招聘信息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用于发布企业专场招聘信息。在主菜单中单击“发布专场招聘信息”，显示以下界面：</w:t>
      </w:r>
    </w:p>
    <w:p>
      <w:pPr>
        <w:pStyle w:val="8"/>
        <w:bidi w:val="0"/>
      </w:pPr>
      <w:r>
        <w:drawing>
          <wp:inline distT="0" distB="0" distL="114300" distR="114300">
            <wp:extent cx="5034915" cy="1152525"/>
            <wp:effectExtent l="0" t="0" r="13335" b="952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 发布专场招聘信息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单击“新增”按钮添加招聘信息，单击操作栏的“</w:t>
      </w:r>
      <w:r>
        <w:drawing>
          <wp:inline distT="0" distB="0" distL="114300" distR="114300">
            <wp:extent cx="136525" cy="125730"/>
            <wp:effectExtent l="0" t="0" r="15875" b="762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”按钮修改职位信息。相关操作如下图所示：</w:t>
      </w:r>
    </w:p>
    <w:p>
      <w:pPr>
        <w:pStyle w:val="8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669790" cy="1847215"/>
            <wp:effectExtent l="0" t="0" r="16510" b="6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图14 编辑专场招聘职位信息页面上部</w:t>
      </w:r>
    </w:p>
    <w:p>
      <w:pPr>
        <w:pStyle w:val="8"/>
        <w:bidi w:val="0"/>
      </w:pPr>
      <w:r>
        <w:drawing>
          <wp:inline distT="0" distB="0" distL="114300" distR="114300">
            <wp:extent cx="4567555" cy="1774825"/>
            <wp:effectExtent l="0" t="0" r="4445" b="1587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</w:pPr>
      <w:r>
        <w:rPr>
          <w:rFonts w:hint="eastAsia"/>
          <w:lang w:val="en-US" w:eastAsia="zh-CN"/>
        </w:rPr>
        <w:t>图15 编辑专场招聘职位信息页面下部</w:t>
      </w:r>
    </w:p>
    <w:p>
      <w:pPr>
        <w:numPr>
          <w:ilvl w:val="0"/>
          <w:numId w:val="0"/>
        </w:numPr>
        <w:ind w:leftChars="0"/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双选会报名管理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企业用户使用本功能参加学校举办的各种双选会，主要页面如下图所示：</w:t>
      </w:r>
    </w:p>
    <w:p>
      <w:pPr>
        <w:pStyle w:val="8"/>
        <w:bidi w:val="0"/>
      </w:pPr>
      <w:r>
        <w:drawing>
          <wp:inline distT="0" distB="0" distL="114300" distR="114300">
            <wp:extent cx="4826635" cy="852170"/>
            <wp:effectExtent l="0" t="0" r="12065" b="508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图16 选择会报名管理页面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操作栏功能按钮的作用如下：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613535" cy="578485"/>
            <wp:effectExtent l="0" t="0" r="5715" b="1206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 双选会报名企业操作栏</w:t>
      </w:r>
    </w:p>
    <w:p>
      <w:pPr>
        <w:numPr>
          <w:ilvl w:val="0"/>
          <w:numId w:val="3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编辑或查看</w:t>
      </w:r>
      <w:r>
        <w:rPr>
          <w:rFonts w:hint="eastAsia"/>
          <w:lang w:val="en-US" w:eastAsia="zh-CN"/>
        </w:rPr>
        <w:t>界面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请按下图提示填写相关信息并提交，后台审核通过后，求职的毕业生可查看。</w:t>
      </w:r>
    </w:p>
    <w:p>
      <w:pPr>
        <w:pStyle w:val="8"/>
        <w:bidi w:val="0"/>
      </w:pPr>
      <w:r>
        <w:drawing>
          <wp:inline distT="0" distB="0" distL="114300" distR="114300">
            <wp:extent cx="5024755" cy="2450465"/>
            <wp:effectExtent l="0" t="0" r="4445" b="698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图18 双选会参会相关信息填写</w:t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编辑参会人员信息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用于编辑与显示到双选会现场的企业工作人员，页面如下图所示：</w:t>
      </w:r>
    </w:p>
    <w:p>
      <w:pPr>
        <w:pStyle w:val="8"/>
        <w:bidi w:val="0"/>
      </w:pPr>
      <w:r>
        <w:drawing>
          <wp:inline distT="0" distB="0" distL="114300" distR="114300">
            <wp:extent cx="3585845" cy="1160145"/>
            <wp:effectExtent l="0" t="0" r="14605" b="190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图19 双选会参会人员信息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编辑职位信息</w:t>
      </w:r>
    </w:p>
    <w:p>
      <w:pPr>
        <w:pStyle w:val="6"/>
        <w:bidi w:val="0"/>
      </w:pPr>
      <w:r>
        <w:rPr>
          <w:rFonts w:hint="eastAsia"/>
          <w:lang w:val="en-US" w:eastAsia="zh-CN"/>
        </w:rPr>
        <w:t>用于编辑与显示企业提供的职位信息</w:t>
      </w:r>
    </w:p>
    <w:p>
      <w:pPr>
        <w:pStyle w:val="8"/>
        <w:bidi w:val="0"/>
      </w:pPr>
      <w:r>
        <w:drawing>
          <wp:inline distT="0" distB="0" distL="114300" distR="114300">
            <wp:extent cx="3934460" cy="1443355"/>
            <wp:effectExtent l="0" t="0" r="8890" b="444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图20 双选会企业提供的职位信息</w:t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更改发布状态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设置职位信息是否发布出去。在未发布之前处于职位信息处于编辑状态，毕业生不能查看，发布后，毕业生登录到系统后可以查找到相关职位信息。</w:t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更改到场状态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设置是否真实到现场参加招聘会。</w:t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刷新回执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回执可根据参会人员信息与职位信息生成，如果这两项信息有变动，需要刷新。</w:t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查看回执内容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以图片形式查看回执内容，示例效果如下（显示效果按学校提供的回执模板变化）：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775585" cy="2795905"/>
            <wp:effectExtent l="0" t="0" r="571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图21 双选回执文档</w:t>
      </w: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下载回</w:t>
      </w:r>
      <w:r>
        <w:rPr>
          <w:rFonts w:hint="eastAsia"/>
          <w:lang w:val="en-US" w:eastAsia="zh-CN"/>
        </w:rPr>
        <w:t>执</w:t>
      </w:r>
      <w:r>
        <w:rPr>
          <w:rFonts w:hint="default"/>
          <w:lang w:val="en-US" w:eastAsia="zh-CN"/>
        </w:rPr>
        <w:t>文档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下载回执文档，打印并按学校要求处理后邮寄、传真或email到学校。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发布线上招聘信息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用于企业在系统中直接发布线上招聘信息，主要界面如下：</w:t>
      </w:r>
    </w:p>
    <w:p>
      <w:pPr>
        <w:pStyle w:val="8"/>
        <w:bidi w:val="0"/>
      </w:pPr>
      <w:r>
        <w:drawing>
          <wp:inline distT="0" distB="0" distL="114300" distR="114300">
            <wp:extent cx="4888865" cy="985520"/>
            <wp:effectExtent l="0" t="0" r="6985" b="508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图22 线上招聘信息页面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单击“新增”按钮或操作栏的“</w:t>
      </w:r>
      <w:r>
        <w:drawing>
          <wp:inline distT="0" distB="0" distL="114300" distR="114300">
            <wp:extent cx="136525" cy="125730"/>
            <wp:effectExtent l="0" t="0" r="1587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”按钮出现如下图所示的页面后，录入相关信息提交，等待审核，审核通过后，求职的毕业生可查看。</w:t>
      </w:r>
    </w:p>
    <w:p>
      <w:pPr>
        <w:pStyle w:val="8"/>
        <w:bidi w:val="0"/>
      </w:pPr>
      <w:r>
        <w:drawing>
          <wp:inline distT="0" distB="0" distL="114300" distR="114300">
            <wp:extent cx="4779645" cy="1998980"/>
            <wp:effectExtent l="0" t="0" r="1905" b="127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图23 新增线上招聘职位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毕业投送的简历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用于查阅学生投送的求职信息与材料，主页面如下图所示：</w:t>
      </w:r>
    </w:p>
    <w:p>
      <w:pPr>
        <w:pStyle w:val="8"/>
        <w:bidi w:val="0"/>
        <w:jc w:val="center"/>
      </w:pPr>
      <w:r>
        <w:drawing>
          <wp:inline distT="0" distB="0" distL="114300" distR="114300">
            <wp:extent cx="5262880" cy="1546225"/>
            <wp:effectExtent l="0" t="0" r="13970" b="1587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图24 查看毕业生简历投送页面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操作栏的主要功能有（与上图编号对应）：</w:t>
      </w:r>
    </w:p>
    <w:p>
      <w:pPr>
        <w:pStyle w:val="6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查看求职人员详细信息，页面如下图所示（仅显示部分内容）。</w:t>
      </w:r>
    </w:p>
    <w:p>
      <w:pPr>
        <w:pStyle w:val="8"/>
        <w:bidi w:val="0"/>
        <w:jc w:val="center"/>
      </w:pPr>
      <w:r>
        <w:drawing>
          <wp:inline distT="0" distB="0" distL="114300" distR="114300">
            <wp:extent cx="4932045" cy="2359025"/>
            <wp:effectExtent l="0" t="0" r="1905" b="3175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图25 求职人员详情与求职进度信息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应聘材料</w:t>
      </w:r>
      <w:r>
        <w:rPr>
          <w:rFonts w:hint="eastAsia"/>
          <w:lang w:val="en-US" w:eastAsia="zh-CN"/>
        </w:rPr>
        <w:t>信息</w:t>
      </w:r>
      <w:r>
        <w:rPr>
          <w:rFonts w:hint="default"/>
          <w:lang w:val="en-US" w:eastAsia="zh-CN"/>
        </w:rPr>
        <w:t>管理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用于查看求职人员投送的各种材料，显示效果如下：</w:t>
      </w:r>
    </w:p>
    <w:p>
      <w:pPr>
        <w:pStyle w:val="8"/>
        <w:bidi w:val="0"/>
      </w:pPr>
      <w:r>
        <w:drawing>
          <wp:inline distT="0" distB="0" distL="114300" distR="114300">
            <wp:extent cx="3969385" cy="1155065"/>
            <wp:effectExtent l="0" t="0" r="12065" b="698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图26 求职材料管理页面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面试意见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选择是否允许面试并填写面试意见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录取意</w:t>
      </w:r>
      <w:r>
        <w:rPr>
          <w:rFonts w:hint="eastAsia"/>
          <w:lang w:val="en-US" w:eastAsia="zh-CN"/>
        </w:rPr>
        <w:t>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选择是否允录取试并填写录取意见</w:t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签约意见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选择是否签约并填写签约意见</w:t>
      </w: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我的资源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用于保存企业经常使用的一些文件资料（如海报图片，Word附件），方便发布招聘信息时使用。主要界面如下：</w:t>
      </w:r>
    </w:p>
    <w:p>
      <w:pPr>
        <w:pStyle w:val="8"/>
        <w:bidi w:val="0"/>
      </w:pPr>
      <w:r>
        <w:drawing>
          <wp:inline distT="0" distB="0" distL="114300" distR="114300">
            <wp:extent cx="5266690" cy="1130300"/>
            <wp:effectExtent l="0" t="0" r="1016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图27 我的资源页面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</w:pPr>
    </w:p>
    <w:p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413" w:lineRule="auto"/>
        <w:textAlignment w:val="auto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我的最新消息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用于显示系统后台工作人员或求职者发送的信息。主要界面如下：</w:t>
      </w:r>
    </w:p>
    <w:p>
      <w:pPr>
        <w:pStyle w:val="8"/>
        <w:bidi w:val="0"/>
      </w:pPr>
      <w:r>
        <w:drawing>
          <wp:inline distT="0" distB="0" distL="114300" distR="114300">
            <wp:extent cx="5267325" cy="1544320"/>
            <wp:effectExtent l="0" t="0" r="9525" b="177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图28 我的最新消息页面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CC992B"/>
    <w:multiLevelType w:val="singleLevel"/>
    <w:tmpl w:val="96CC992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F37A8B"/>
    <w:multiLevelType w:val="singleLevel"/>
    <w:tmpl w:val="0FF37A8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0ADFF79"/>
    <w:multiLevelType w:val="singleLevel"/>
    <w:tmpl w:val="40ADFF7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C04E740"/>
    <w:multiLevelType w:val="singleLevel"/>
    <w:tmpl w:val="5C04E74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26C9B"/>
    <w:rsid w:val="00416358"/>
    <w:rsid w:val="008B2C7A"/>
    <w:rsid w:val="057C5667"/>
    <w:rsid w:val="089035F8"/>
    <w:rsid w:val="0A2B4F1A"/>
    <w:rsid w:val="0C640B1C"/>
    <w:rsid w:val="0F20218E"/>
    <w:rsid w:val="10B731F7"/>
    <w:rsid w:val="11803B26"/>
    <w:rsid w:val="13926C9B"/>
    <w:rsid w:val="158A5922"/>
    <w:rsid w:val="15F01E9C"/>
    <w:rsid w:val="16834741"/>
    <w:rsid w:val="16B244C0"/>
    <w:rsid w:val="1A6418E5"/>
    <w:rsid w:val="1F1F4848"/>
    <w:rsid w:val="20581A50"/>
    <w:rsid w:val="209A71B9"/>
    <w:rsid w:val="21584936"/>
    <w:rsid w:val="23AF11BB"/>
    <w:rsid w:val="24082B77"/>
    <w:rsid w:val="28592514"/>
    <w:rsid w:val="288C4719"/>
    <w:rsid w:val="2AA362E4"/>
    <w:rsid w:val="2AAD4923"/>
    <w:rsid w:val="2BA21FEE"/>
    <w:rsid w:val="2BBA7F38"/>
    <w:rsid w:val="2EB1394D"/>
    <w:rsid w:val="30A244B4"/>
    <w:rsid w:val="31190CEA"/>
    <w:rsid w:val="340B2E2F"/>
    <w:rsid w:val="341911DC"/>
    <w:rsid w:val="348D0CD9"/>
    <w:rsid w:val="350437F4"/>
    <w:rsid w:val="39731C4B"/>
    <w:rsid w:val="3A2A6182"/>
    <w:rsid w:val="3A4B6FF6"/>
    <w:rsid w:val="3CA301CE"/>
    <w:rsid w:val="3D337511"/>
    <w:rsid w:val="3D402745"/>
    <w:rsid w:val="3E63101B"/>
    <w:rsid w:val="3F4C376E"/>
    <w:rsid w:val="47540E54"/>
    <w:rsid w:val="47806C0E"/>
    <w:rsid w:val="47E75BCF"/>
    <w:rsid w:val="47F21CB6"/>
    <w:rsid w:val="49042C2F"/>
    <w:rsid w:val="4E0754FD"/>
    <w:rsid w:val="4E2E29A1"/>
    <w:rsid w:val="4F5061B8"/>
    <w:rsid w:val="510A5C80"/>
    <w:rsid w:val="52FC4217"/>
    <w:rsid w:val="54D24941"/>
    <w:rsid w:val="54D90612"/>
    <w:rsid w:val="56DD499E"/>
    <w:rsid w:val="56DF0ABE"/>
    <w:rsid w:val="5E513C9D"/>
    <w:rsid w:val="5E566A69"/>
    <w:rsid w:val="5F257F67"/>
    <w:rsid w:val="6055024D"/>
    <w:rsid w:val="609555C1"/>
    <w:rsid w:val="624C1E0D"/>
    <w:rsid w:val="64E708EA"/>
    <w:rsid w:val="66434E88"/>
    <w:rsid w:val="685F3A6C"/>
    <w:rsid w:val="6958658F"/>
    <w:rsid w:val="6C7B2633"/>
    <w:rsid w:val="6D76564C"/>
    <w:rsid w:val="6D864255"/>
    <w:rsid w:val="721075B4"/>
    <w:rsid w:val="7BBB141E"/>
    <w:rsid w:val="7C323897"/>
    <w:rsid w:val="7EDA7B52"/>
    <w:rsid w:val="7F193891"/>
    <w:rsid w:val="7F7B0D85"/>
    <w:rsid w:val="7FA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正文段落样式"/>
    <w:basedOn w:val="1"/>
    <w:uiPriority w:val="0"/>
    <w:pPr>
      <w:ind w:firstLine="803" w:firstLineChars="200"/>
    </w:pPr>
    <w:rPr>
      <w:rFonts w:asciiTheme="minorAscii" w:hAnsiTheme="minorAscii"/>
    </w:rPr>
  </w:style>
  <w:style w:type="paragraph" w:customStyle="1" w:styleId="7">
    <w:name w:val="图片标题"/>
    <w:basedOn w:val="1"/>
    <w:uiPriority w:val="0"/>
    <w:pPr>
      <w:jc w:val="center"/>
    </w:pPr>
    <w:rPr>
      <w:rFonts w:eastAsia="黑体" w:asciiTheme="minorAscii" w:hAnsiTheme="minorAscii"/>
    </w:rPr>
  </w:style>
  <w:style w:type="paragraph" w:customStyle="1" w:styleId="8">
    <w:name w:val="图片对齐"/>
    <w:basedOn w:val="1"/>
    <w:uiPriority w:val="0"/>
    <w:pPr>
      <w:jc w:val="center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2021-01-10T01:37:00Z</dcterms:created>
  <dc:creator>jerry</dc:creator>
  <cp:lastModifiedBy>jerry</cp:lastModifiedBy>
  <dcterms:modified xsi:type="dcterms:W3CDTF">2021-04-19T02:18:17Z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