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宋体" w:cs="黑体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黑体"/>
          <w:sz w:val="28"/>
          <w:szCs w:val="28"/>
          <w:shd w:val="clear" w:color="auto" w:fill="FFFFFF"/>
        </w:rPr>
        <w:t>附件二</w:t>
      </w:r>
    </w:p>
    <w:p>
      <w:pPr>
        <w:spacing w:line="560" w:lineRule="exact"/>
        <w:rPr>
          <w:rFonts w:ascii="宋体" w:hAnsi="宋体" w:eastAsia="宋体" w:cs="黑体"/>
          <w:sz w:val="28"/>
          <w:szCs w:val="28"/>
          <w:shd w:val="clear" w:color="auto" w:fill="FFFFFF"/>
        </w:rPr>
      </w:pPr>
    </w:p>
    <w:p>
      <w:pPr>
        <w:spacing w:line="360" w:lineRule="auto"/>
        <w:contextualSpacing/>
        <w:jc w:val="center"/>
        <w:rPr>
          <w:rFonts w:ascii="宋体" w:hAnsi="宋体" w:eastAsia="宋体" w:cs="楷体_GB2312"/>
          <w:b/>
          <w:bCs/>
          <w:sz w:val="32"/>
          <w:szCs w:val="32"/>
        </w:rPr>
      </w:pPr>
      <w:r>
        <w:rPr>
          <w:rFonts w:hint="eastAsia" w:ascii="宋体" w:hAnsi="宋体" w:eastAsia="宋体" w:cs="楷体_GB2312"/>
          <w:b/>
          <w:bCs/>
          <w:sz w:val="32"/>
          <w:szCs w:val="32"/>
        </w:rPr>
        <w:t>全国高等职业学校校长联席会议双创教育专委会</w:t>
      </w:r>
    </w:p>
    <w:p>
      <w:pPr>
        <w:spacing w:line="360" w:lineRule="auto"/>
        <w:contextualSpacing/>
        <w:jc w:val="center"/>
        <w:rPr>
          <w:rFonts w:ascii="宋体" w:hAnsi="宋体" w:eastAsia="宋体" w:cs="楷体_GB2312"/>
          <w:b/>
          <w:bCs/>
          <w:sz w:val="32"/>
          <w:szCs w:val="32"/>
        </w:rPr>
      </w:pPr>
      <w:r>
        <w:rPr>
          <w:rFonts w:hint="eastAsia" w:ascii="宋体" w:hAnsi="宋体" w:eastAsia="宋体" w:cs="楷体_GB2312"/>
          <w:b/>
          <w:bCs/>
          <w:sz w:val="32"/>
          <w:szCs w:val="32"/>
        </w:rPr>
        <w:t>专创融合“金课”与专创融合“金师”团队立项建设申报书</w:t>
      </w:r>
    </w:p>
    <w:p>
      <w:pPr>
        <w:spacing w:line="360" w:lineRule="auto"/>
        <w:ind w:left="73" w:right="5" w:hanging="10"/>
        <w:contextualSpacing/>
        <w:rPr>
          <w:rFonts w:ascii="宋体" w:hAnsi="宋体" w:eastAsia="宋体" w:cs="仿宋_GB2312"/>
          <w:sz w:val="36"/>
          <w:szCs w:val="36"/>
        </w:rPr>
      </w:pPr>
    </w:p>
    <w:p>
      <w:pPr>
        <w:spacing w:line="360" w:lineRule="auto"/>
        <w:ind w:left="73" w:right="5" w:hanging="10"/>
        <w:contextualSpacing/>
        <w:rPr>
          <w:rFonts w:ascii="宋体" w:hAnsi="宋体" w:eastAsia="宋体" w:cs="仿宋_GB2312"/>
          <w:sz w:val="36"/>
          <w:szCs w:val="36"/>
        </w:rPr>
      </w:pPr>
    </w:p>
    <w:p>
      <w:pPr>
        <w:spacing w:after="120" w:afterLines="50" w:line="360" w:lineRule="auto"/>
        <w:ind w:firstLine="1124" w:firstLineChars="350"/>
        <w:contextualSpacing/>
        <w:rPr>
          <w:rFonts w:ascii="宋体" w:hAnsi="宋体" w:eastAsia="宋体" w:cs="仿宋_GB2312"/>
          <w:b/>
          <w:bCs/>
          <w:sz w:val="32"/>
          <w:szCs w:val="32"/>
        </w:rPr>
      </w:pPr>
      <w:r>
        <w:rPr>
          <w:rFonts w:hint="eastAsia" w:ascii="宋体" w:hAnsi="宋体" w:eastAsia="宋体" w:cs="楷体_GB2312"/>
          <w:b/>
          <w:bCs/>
          <w:sz w:val="32"/>
          <w:szCs w:val="32"/>
        </w:rPr>
        <w:t>学校名称：</w:t>
      </w:r>
      <w:r>
        <w:rPr>
          <w:rFonts w:hint="eastAsia" w:ascii="宋体" w:hAnsi="宋体" w:eastAsia="宋体" w:cs="仿宋_GB2312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hAnsi="宋体" w:eastAsia="宋体" w:cs="仿宋_GB2312"/>
          <w:b/>
          <w:bCs/>
          <w:sz w:val="32"/>
          <w:szCs w:val="32"/>
          <w:u w:val="single"/>
        </w:rPr>
        <w:t xml:space="preserve">   </w:t>
      </w:r>
    </w:p>
    <w:p>
      <w:pPr>
        <w:spacing w:after="120" w:afterLines="50" w:line="360" w:lineRule="auto"/>
        <w:ind w:firstLine="1124" w:firstLineChars="350"/>
        <w:contextualSpacing/>
        <w:rPr>
          <w:rFonts w:ascii="宋体" w:hAnsi="宋体" w:eastAsia="宋体" w:cs="仿宋_GB2312"/>
          <w:b/>
          <w:bCs/>
          <w:sz w:val="32"/>
          <w:szCs w:val="32"/>
        </w:rPr>
      </w:pPr>
      <w:r>
        <w:rPr>
          <w:rFonts w:hint="eastAsia" w:ascii="宋体" w:hAnsi="宋体" w:eastAsia="宋体" w:cs="楷体_GB2312"/>
          <w:b/>
          <w:bCs/>
          <w:sz w:val="32"/>
          <w:szCs w:val="32"/>
        </w:rPr>
        <w:t>课程名称：</w:t>
      </w:r>
      <w:r>
        <w:rPr>
          <w:rFonts w:hint="eastAsia" w:ascii="宋体" w:hAnsi="宋体" w:eastAsia="宋体" w:cs="仿宋_GB2312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hAnsi="宋体" w:eastAsia="宋体" w:cs="仿宋_GB2312"/>
          <w:b/>
          <w:bCs/>
          <w:sz w:val="32"/>
          <w:szCs w:val="32"/>
          <w:u w:val="single"/>
        </w:rPr>
        <w:t xml:space="preserve">   </w:t>
      </w:r>
    </w:p>
    <w:p>
      <w:pPr>
        <w:spacing w:after="120" w:afterLines="50" w:line="360" w:lineRule="auto"/>
        <w:ind w:firstLine="1124" w:firstLineChars="350"/>
        <w:contextualSpacing/>
        <w:rPr>
          <w:rFonts w:ascii="宋体" w:hAnsi="宋体" w:eastAsia="宋体" w:cs="仿宋_GB2312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 w:cs="楷体_GB2312"/>
          <w:b/>
          <w:bCs/>
          <w:sz w:val="32"/>
          <w:szCs w:val="32"/>
        </w:rPr>
        <w:t>负 责 人</w:t>
      </w:r>
      <w:r>
        <w:rPr>
          <w:rFonts w:hint="eastAsia" w:ascii="宋体" w:hAnsi="宋体" w:eastAsia="宋体" w:cs="仿宋_GB2312"/>
          <w:b/>
          <w:bCs/>
          <w:sz w:val="32"/>
          <w:szCs w:val="32"/>
        </w:rPr>
        <w:t>：</w:t>
      </w:r>
      <w:r>
        <w:rPr>
          <w:rFonts w:hint="eastAsia" w:ascii="宋体" w:hAnsi="宋体" w:eastAsia="宋体" w:cs="仿宋_GB2312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hAnsi="宋体" w:eastAsia="宋体" w:cs="仿宋_GB2312"/>
          <w:b/>
          <w:bCs/>
          <w:sz w:val="32"/>
          <w:szCs w:val="32"/>
          <w:u w:val="single"/>
        </w:rPr>
        <w:t xml:space="preserve">   </w:t>
      </w:r>
    </w:p>
    <w:p>
      <w:pPr>
        <w:spacing w:after="120" w:afterLines="50" w:line="360" w:lineRule="auto"/>
        <w:ind w:firstLine="1124" w:firstLineChars="350"/>
        <w:contextualSpacing/>
        <w:rPr>
          <w:rFonts w:ascii="宋体" w:hAnsi="宋体" w:eastAsia="宋体" w:cs="仿宋_GB2312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 w:cs="楷体_GB2312"/>
          <w:b/>
          <w:bCs/>
          <w:sz w:val="32"/>
          <w:szCs w:val="32"/>
        </w:rPr>
        <w:t>联系电话：</w:t>
      </w:r>
      <w:r>
        <w:rPr>
          <w:rFonts w:hint="eastAsia" w:ascii="宋体" w:hAnsi="宋体" w:eastAsia="宋体" w:cs="仿宋_GB2312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hAnsi="宋体" w:eastAsia="宋体" w:cs="仿宋_GB2312"/>
          <w:b/>
          <w:bCs/>
          <w:sz w:val="32"/>
          <w:szCs w:val="32"/>
          <w:u w:val="single"/>
        </w:rPr>
        <w:t xml:space="preserve">   </w:t>
      </w:r>
    </w:p>
    <w:p>
      <w:pPr>
        <w:spacing w:after="120" w:afterLines="50" w:line="360" w:lineRule="auto"/>
        <w:ind w:firstLine="1124" w:firstLineChars="350"/>
        <w:contextualSpacing/>
        <w:rPr>
          <w:rFonts w:ascii="宋体" w:hAnsi="宋体" w:eastAsia="宋体" w:cs="仿宋_GB2312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 w:cs="楷体_GB2312"/>
          <w:b/>
          <w:bCs/>
          <w:sz w:val="32"/>
          <w:szCs w:val="32"/>
        </w:rPr>
        <w:t>申报日期：</w:t>
      </w:r>
      <w:r>
        <w:rPr>
          <w:rFonts w:hint="eastAsia" w:ascii="宋体" w:hAnsi="宋体" w:eastAsia="宋体" w:cs="仿宋_GB2312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hAnsi="宋体" w:eastAsia="宋体" w:cs="仿宋_GB2312"/>
          <w:b/>
          <w:bCs/>
          <w:sz w:val="32"/>
          <w:szCs w:val="32"/>
          <w:u w:val="single"/>
        </w:rPr>
        <w:t xml:space="preserve">   </w:t>
      </w:r>
    </w:p>
    <w:p>
      <w:pPr>
        <w:spacing w:after="120" w:afterLines="50" w:line="240" w:lineRule="atLeast"/>
        <w:rPr>
          <w:rFonts w:ascii="宋体" w:hAnsi="宋体" w:eastAsia="宋体" w:cs="仿宋_GB2312"/>
          <w:sz w:val="32"/>
          <w:szCs w:val="32"/>
        </w:rPr>
      </w:pPr>
    </w:p>
    <w:p>
      <w:pPr>
        <w:spacing w:after="120" w:afterLines="50" w:line="240" w:lineRule="atLeas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 xml:space="preserve"> </w:t>
      </w:r>
    </w:p>
    <w:p>
      <w:pPr>
        <w:spacing w:after="120" w:afterLines="50" w:line="240" w:lineRule="atLeast"/>
        <w:rPr>
          <w:rFonts w:ascii="宋体" w:hAnsi="宋体" w:eastAsia="宋体" w:cs="仿宋_GB2312"/>
          <w:sz w:val="32"/>
          <w:szCs w:val="32"/>
        </w:rPr>
      </w:pPr>
    </w:p>
    <w:p>
      <w:pPr>
        <w:spacing w:after="120" w:afterLines="50" w:line="240" w:lineRule="atLeast"/>
        <w:rPr>
          <w:rFonts w:ascii="宋体" w:hAnsi="宋体" w:eastAsia="宋体" w:cs="仿宋_GB2312"/>
          <w:sz w:val="32"/>
          <w:szCs w:val="32"/>
        </w:rPr>
      </w:pPr>
    </w:p>
    <w:p>
      <w:pPr>
        <w:keepNext/>
        <w:keepLines/>
        <w:spacing w:before="260"/>
        <w:jc w:val="center"/>
        <w:outlineLvl w:val="1"/>
        <w:rPr>
          <w:rFonts w:ascii="宋体" w:hAnsi="宋体" w:eastAsia="宋体" w:cs="楷体_GB2312"/>
          <w:b/>
          <w:bCs/>
          <w:sz w:val="32"/>
          <w:szCs w:val="32"/>
        </w:rPr>
      </w:pPr>
      <w:r>
        <w:rPr>
          <w:rFonts w:hint="eastAsia" w:ascii="宋体" w:hAnsi="宋体" w:eastAsia="宋体" w:cs="楷体_GB2312"/>
          <w:b/>
          <w:bCs/>
          <w:sz w:val="32"/>
          <w:szCs w:val="32"/>
        </w:rPr>
        <w:t>全国高等职业学校校长联席会议双创教育专委会</w:t>
      </w:r>
    </w:p>
    <w:p>
      <w:pPr>
        <w:jc w:val="center"/>
        <w:rPr>
          <w:rFonts w:ascii="宋体" w:hAnsi="宋体" w:eastAsia="宋体" w:cs="楷体_GB2312"/>
          <w:b/>
          <w:bCs/>
          <w:sz w:val="32"/>
          <w:szCs w:val="32"/>
        </w:rPr>
        <w:sectPr>
          <w:footerReference r:id="rId3" w:type="default"/>
          <w:pgSz w:w="11906" w:h="16838"/>
          <w:pgMar w:top="1431" w:right="1446" w:bottom="1485" w:left="1440" w:header="0" w:footer="1648" w:gutter="0"/>
          <w:cols w:space="720" w:num="1"/>
        </w:sectPr>
      </w:pPr>
      <w:r>
        <w:rPr>
          <w:rFonts w:hint="eastAsia" w:ascii="宋体" w:hAnsi="宋体" w:eastAsia="宋体" w:cs="楷体_GB2312"/>
          <w:b/>
          <w:bCs/>
          <w:sz w:val="32"/>
          <w:szCs w:val="32"/>
        </w:rPr>
        <w:t>202</w:t>
      </w:r>
      <w:r>
        <w:rPr>
          <w:rFonts w:ascii="宋体" w:hAnsi="宋体" w:eastAsia="宋体" w:cs="楷体_GB2312"/>
          <w:b/>
          <w:bCs/>
          <w:sz w:val="32"/>
          <w:szCs w:val="32"/>
        </w:rPr>
        <w:t>3</w:t>
      </w:r>
      <w:r>
        <w:rPr>
          <w:rFonts w:hint="eastAsia" w:ascii="宋体" w:hAnsi="宋体" w:eastAsia="宋体" w:cs="楷体_GB2312"/>
          <w:b/>
          <w:bCs/>
          <w:sz w:val="32"/>
          <w:szCs w:val="32"/>
        </w:rPr>
        <w:t>年1</w:t>
      </w:r>
      <w:r>
        <w:rPr>
          <w:rFonts w:ascii="宋体" w:hAnsi="宋体" w:eastAsia="宋体" w:cs="楷体_GB2312"/>
          <w:b/>
          <w:bCs/>
          <w:sz w:val="32"/>
          <w:szCs w:val="32"/>
        </w:rPr>
        <w:t>0</w:t>
      </w:r>
      <w:r>
        <w:rPr>
          <w:rFonts w:hint="eastAsia" w:ascii="宋体" w:hAnsi="宋体" w:eastAsia="宋体" w:cs="楷体_GB2312"/>
          <w:b/>
          <w:bCs/>
          <w:sz w:val="32"/>
          <w:szCs w:val="32"/>
        </w:rPr>
        <w:t>月</w:t>
      </w:r>
      <w:r>
        <w:rPr>
          <w:rFonts w:ascii="宋体" w:hAnsi="宋体" w:eastAsia="宋体" w:cs="楷体_GB2312"/>
          <w:b/>
          <w:bCs/>
          <w:sz w:val="32"/>
          <w:szCs w:val="32"/>
        </w:rPr>
        <w:t>2</w:t>
      </w:r>
      <w:r>
        <w:rPr>
          <w:rFonts w:hint="eastAsia" w:ascii="宋体" w:hAnsi="宋体" w:eastAsia="宋体" w:cs="楷体_GB2312"/>
          <w:b/>
          <w:bCs/>
          <w:sz w:val="32"/>
          <w:szCs w:val="32"/>
        </w:rPr>
        <w:t>5日</w:t>
      </w:r>
    </w:p>
    <w:p>
      <w:pPr>
        <w:rPr>
          <w:rFonts w:ascii="宋体" w:hAnsi="宋体" w:eastAsia="宋体" w:cs="黑体"/>
          <w:b/>
          <w:bCs/>
          <w:sz w:val="30"/>
          <w:szCs w:val="30"/>
          <w:lang w:bidi="ar"/>
        </w:rPr>
      </w:pPr>
      <w:r>
        <w:rPr>
          <w:rFonts w:hint="eastAsia" w:ascii="宋体" w:hAnsi="宋体" w:eastAsia="宋体" w:cs="黑体"/>
          <w:b/>
          <w:bCs/>
          <w:sz w:val="30"/>
          <w:szCs w:val="30"/>
          <w:lang w:bidi="ar"/>
        </w:rPr>
        <w:t xml:space="preserve">一、课程基本信息 </w:t>
      </w:r>
    </w:p>
    <w:tbl>
      <w:tblPr>
        <w:tblStyle w:val="6"/>
        <w:tblW w:w="9090" w:type="dxa"/>
        <w:jc w:val="center"/>
        <w:tblLayout w:type="autofit"/>
        <w:tblCellMar>
          <w:top w:w="83" w:type="dxa"/>
          <w:left w:w="108" w:type="dxa"/>
          <w:bottom w:w="0" w:type="dxa"/>
          <w:right w:w="0" w:type="dxa"/>
        </w:tblCellMar>
      </w:tblPr>
      <w:tblGrid>
        <w:gridCol w:w="1899"/>
        <w:gridCol w:w="2506"/>
        <w:gridCol w:w="2589"/>
        <w:gridCol w:w="2096"/>
      </w:tblGrid>
      <w:tr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44" w:hanging="144" w:hangingChars="6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课程名称</w:t>
            </w:r>
          </w:p>
        </w:tc>
        <w:tc>
          <w:tcPr>
            <w:tcW w:w="7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38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44" w:hanging="144" w:hangingChars="6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课程类型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38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>必修/</w:t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>选修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44" w:hanging="144" w:hangingChars="6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学时/学分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3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44" w:hanging="144" w:hangingChars="6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开课专业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37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44" w:hanging="144" w:hangingChars="6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开课学期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8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2828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144" w:hanging="144" w:hangingChars="6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专创融合课程</w:t>
            </w:r>
          </w:p>
          <w:p>
            <w:pPr>
              <w:spacing w:line="340" w:lineRule="exact"/>
              <w:ind w:left="144" w:hanging="144" w:hangingChars="6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总体设计思路</w:t>
            </w:r>
          </w:p>
        </w:tc>
        <w:tc>
          <w:tcPr>
            <w:tcW w:w="7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8076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144" w:hanging="144" w:hangingChars="6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课程建设</w:t>
            </w:r>
          </w:p>
          <w:p>
            <w:pPr>
              <w:spacing w:line="340" w:lineRule="exact"/>
              <w:ind w:left="144" w:hanging="144" w:hangingChars="6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现有条件和优势</w:t>
            </w:r>
          </w:p>
        </w:tc>
        <w:tc>
          <w:tcPr>
            <w:tcW w:w="7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（该课程与创新创业教育有机融合的现有基础）</w:t>
            </w:r>
          </w:p>
          <w:p>
            <w:pPr>
              <w:tabs>
                <w:tab w:val="left" w:pos="1122"/>
              </w:tabs>
              <w:spacing w:after="49" w:line="256" w:lineRule="auto"/>
              <w:rPr>
                <w:rFonts w:ascii="宋体" w:hAnsi="宋体" w:eastAsia="宋体" w:cs="仿宋_GB2312"/>
                <w:sz w:val="24"/>
              </w:rPr>
            </w:pPr>
          </w:p>
        </w:tc>
      </w:tr>
    </w:tbl>
    <w:p>
      <w:pPr>
        <w:rPr>
          <w:rFonts w:ascii="宋体" w:hAnsi="宋体" w:eastAsia="宋体" w:cs="黑体"/>
          <w:b/>
          <w:bCs/>
          <w:sz w:val="30"/>
          <w:szCs w:val="30"/>
          <w:lang w:bidi="ar"/>
        </w:rPr>
      </w:pPr>
      <w:r>
        <w:rPr>
          <w:rFonts w:hint="eastAsia" w:ascii="宋体" w:hAnsi="宋体" w:eastAsia="宋体" w:cs="黑体"/>
          <w:b/>
          <w:bCs/>
          <w:sz w:val="30"/>
          <w:szCs w:val="30"/>
          <w:lang w:bidi="ar"/>
        </w:rPr>
        <w:t xml:space="preserve">二、课程建设内容 </w:t>
      </w:r>
    </w:p>
    <w:tbl>
      <w:tblPr>
        <w:tblStyle w:val="7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  <w:jc w:val="center"/>
        </w:trPr>
        <w:tc>
          <w:tcPr>
            <w:tcW w:w="9097" w:type="dxa"/>
          </w:tcPr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1.课程定位与教学目标（该课程的教学目标，如重点传授学生的知识、培养学生的能力和素质目标、双创教育目标等）：</w:t>
            </w: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2.教学内容（专业知识内容、创新创业教育内容、专创融合等）</w:t>
            </w: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3.教学设计</w:t>
            </w: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4.创新实践</w:t>
            </w: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5.教学方法</w:t>
            </w: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6.教学考核方法</w:t>
            </w: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7.教师团队分工（参与人员具体分工）</w:t>
            </w: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8.预期效果（结项时需提供支撑材料）</w:t>
            </w:r>
          </w:p>
          <w:p>
            <w:pPr>
              <w:rPr>
                <w:rFonts w:ascii="宋体" w:hAnsi="宋体" w:eastAsia="宋体" w:cs="仿宋_GB2312"/>
                <w:sz w:val="24"/>
              </w:rPr>
            </w:pPr>
          </w:p>
          <w:p>
            <w:pPr>
              <w:rPr>
                <w:rFonts w:ascii="宋体" w:hAnsi="宋体" w:eastAsia="宋体" w:cs="仿宋_GB2312"/>
                <w:sz w:val="24"/>
              </w:rPr>
            </w:pPr>
          </w:p>
          <w:p>
            <w:pPr>
              <w:rPr>
                <w:rFonts w:ascii="宋体" w:hAnsi="宋体" w:eastAsia="宋体" w:cs="仿宋_GB2312"/>
                <w:sz w:val="24"/>
              </w:rPr>
            </w:pPr>
          </w:p>
          <w:p>
            <w:pPr>
              <w:rPr>
                <w:rFonts w:ascii="宋体" w:hAnsi="宋体" w:eastAsia="宋体" w:cs="仿宋_GB2312"/>
                <w:sz w:val="24"/>
              </w:rPr>
            </w:pPr>
          </w:p>
          <w:p>
            <w:pPr>
              <w:rPr>
                <w:rFonts w:ascii="宋体" w:hAnsi="宋体" w:eastAsia="宋体" w:cs="仿宋_GB2312"/>
                <w:sz w:val="24"/>
              </w:rPr>
            </w:pPr>
          </w:p>
          <w:p>
            <w:pPr>
              <w:rPr>
                <w:rFonts w:ascii="宋体" w:hAnsi="宋体" w:eastAsia="宋体" w:cs="仿宋_GB2312"/>
                <w:sz w:val="24"/>
              </w:rPr>
            </w:pPr>
          </w:p>
        </w:tc>
      </w:tr>
    </w:tbl>
    <w:p>
      <w:pPr>
        <w:rPr>
          <w:rFonts w:ascii="宋体" w:hAnsi="宋体" w:eastAsia="宋体" w:cs="黑体"/>
          <w:b/>
          <w:bCs/>
          <w:sz w:val="30"/>
          <w:szCs w:val="30"/>
          <w:lang w:bidi="ar"/>
        </w:rPr>
      </w:pPr>
      <w:r>
        <w:rPr>
          <w:rFonts w:hint="eastAsia" w:ascii="宋体" w:hAnsi="宋体" w:eastAsia="宋体" w:cs="黑体"/>
          <w:b/>
          <w:bCs/>
          <w:sz w:val="30"/>
          <w:szCs w:val="30"/>
          <w:lang w:bidi="ar"/>
        </w:rPr>
        <w:t xml:space="preserve">三、人员信息 </w:t>
      </w:r>
    </w:p>
    <w:tbl>
      <w:tblPr>
        <w:tblStyle w:val="6"/>
        <w:tblW w:w="9091" w:type="dxa"/>
        <w:jc w:val="center"/>
        <w:tblLayout w:type="autofit"/>
        <w:tblCellMar>
          <w:top w:w="47" w:type="dxa"/>
          <w:left w:w="94" w:type="dxa"/>
          <w:bottom w:w="0" w:type="dxa"/>
          <w:right w:w="34" w:type="dxa"/>
        </w:tblCellMar>
      </w:tblPr>
      <w:tblGrid>
        <w:gridCol w:w="988"/>
        <w:gridCol w:w="258"/>
        <w:gridCol w:w="1556"/>
        <w:gridCol w:w="454"/>
        <w:gridCol w:w="595"/>
        <w:gridCol w:w="822"/>
        <w:gridCol w:w="974"/>
        <w:gridCol w:w="789"/>
        <w:gridCol w:w="639"/>
        <w:gridCol w:w="150"/>
        <w:gridCol w:w="1866"/>
      </w:tblGrid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471" w:hRule="atLeast"/>
          <w:jc w:val="center"/>
        </w:trPr>
        <w:tc>
          <w:tcPr>
            <w:tcW w:w="909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课程建设负责人信息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24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45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年龄 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24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45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24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职称 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45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2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386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教学或研究专长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62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5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2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0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是否有企业工作经历</w:t>
            </w:r>
          </w:p>
        </w:tc>
        <w:tc>
          <w:tcPr>
            <w:tcW w:w="1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ind w:left="77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>是/</w:t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>否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ind w:left="77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是否有双创授课经历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>有/</w:t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>无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3108" w:hRule="atLeast"/>
          <w:jc w:val="center"/>
        </w:trPr>
        <w:tc>
          <w:tcPr>
            <w:tcW w:w="909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（近5年专业教学经历；社会服务创收情况；双创教育师资培训获得证书；</w:t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>科研和教改研究情况；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科研成果转化情况；教学成果奖获奖情况；创新创业教学经历、指导学生参与创新创业比赛情况及获奖情况；其他成果等） </w:t>
            </w:r>
          </w:p>
          <w:p>
            <w:pPr>
              <w:spacing w:line="256" w:lineRule="auto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909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right="76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课程建设团队成员信息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560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职称/职务</w:t>
            </w: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503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8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2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550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8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2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496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8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2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505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8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2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505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8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2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505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8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2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505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8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2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8165" w:hRule="atLeast"/>
          <w:jc w:val="center"/>
        </w:trPr>
        <w:tc>
          <w:tcPr>
            <w:tcW w:w="909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2" w:lineRule="auto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（近5年专业教学经历；社会服务创收情况；双创教育师资培训获得证书；</w:t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>科研和教改研究情况；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科研成果转化情况；教学成果奖获奖情况；创新创业教学经历、指导学生参与创新创业比赛情况及获奖情况；其他成果等） </w:t>
            </w: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rPr>
                <w:rFonts w:ascii="宋体" w:hAnsi="宋体" w:eastAsia="宋体" w:cs="仿宋_GB2312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黑体"/>
          <w:b/>
          <w:bCs/>
          <w:sz w:val="30"/>
          <w:szCs w:val="30"/>
          <w:lang w:bidi="ar"/>
        </w:rPr>
      </w:pPr>
    </w:p>
    <w:p>
      <w:pPr>
        <w:rPr>
          <w:rFonts w:ascii="宋体" w:hAnsi="宋体" w:eastAsia="宋体" w:cs="黑体"/>
          <w:b/>
          <w:bCs/>
          <w:sz w:val="30"/>
          <w:szCs w:val="30"/>
          <w:lang w:bidi="ar"/>
        </w:rPr>
      </w:pPr>
      <w:r>
        <w:rPr>
          <w:rFonts w:hint="eastAsia" w:ascii="宋体" w:hAnsi="宋体" w:eastAsia="宋体" w:cs="黑体"/>
          <w:b/>
          <w:bCs/>
          <w:sz w:val="30"/>
          <w:szCs w:val="30"/>
          <w:lang w:bidi="ar"/>
        </w:rPr>
        <w:t xml:space="preserve">四、经费预算（学校自愿从专项经费中提供课程建设经费） </w:t>
      </w:r>
    </w:p>
    <w:tbl>
      <w:tblPr>
        <w:tblStyle w:val="6"/>
        <w:tblW w:w="9069" w:type="dxa"/>
        <w:jc w:val="center"/>
        <w:tblLayout w:type="autofit"/>
        <w:tblCellMar>
          <w:top w:w="0" w:type="dxa"/>
          <w:left w:w="212" w:type="dxa"/>
          <w:bottom w:w="0" w:type="dxa"/>
          <w:right w:w="73" w:type="dxa"/>
        </w:tblCellMar>
      </w:tblPr>
      <w:tblGrid>
        <w:gridCol w:w="992"/>
        <w:gridCol w:w="2142"/>
        <w:gridCol w:w="3270"/>
        <w:gridCol w:w="2665"/>
      </w:tblGrid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支出项目名称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支出内容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金额（人民币万元）</w:t>
            </w: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6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经费预算总计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2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</w:tbl>
    <w:p>
      <w:pPr>
        <w:ind w:left="-210" w:leftChars="-100" w:right="-210" w:rightChars="-100"/>
        <w:contextualSpacing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备注：经费预算由学校自愿从专项经费中提供，如果没有，该项填写“无”。</w:t>
      </w:r>
    </w:p>
    <w:p>
      <w:pPr>
        <w:rPr>
          <w:rFonts w:ascii="宋体" w:hAnsi="宋体" w:eastAsia="宋体" w:cs="黑体"/>
          <w:b/>
          <w:bCs/>
          <w:sz w:val="30"/>
          <w:szCs w:val="30"/>
          <w:lang w:bidi="ar"/>
        </w:rPr>
      </w:pPr>
      <w:r>
        <w:rPr>
          <w:rFonts w:hint="eastAsia" w:ascii="宋体" w:hAnsi="宋体" w:eastAsia="宋体" w:cs="黑体"/>
          <w:b/>
          <w:bCs/>
          <w:sz w:val="30"/>
          <w:szCs w:val="30"/>
          <w:lang w:bidi="ar"/>
        </w:rPr>
        <w:t>五、承诺与责任</w:t>
      </w:r>
    </w:p>
    <w:tbl>
      <w:tblPr>
        <w:tblStyle w:val="4"/>
        <w:tblW w:w="9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095" w:type="dxa"/>
          </w:tcPr>
          <w:p>
            <w:pPr>
              <w:spacing w:before="156" w:beforeLines="50" w:line="340" w:lineRule="atLeast"/>
              <w:ind w:left="51" w:firstLine="480" w:firstLineChars="200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本人已认真填写并确认所有申报材料，保证内容真实、有效，不存在政治性、思想性、科学性和规范性问题，不违反国家安全和保密的相关规定，知识产权清晰。</w:t>
            </w:r>
          </w:p>
          <w:p>
            <w:pPr>
              <w:spacing w:line="340" w:lineRule="atLeas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340" w:lineRule="atLeast"/>
              <w:ind w:firstLine="480" w:firstLineChars="200"/>
              <w:jc w:val="righ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340" w:lineRule="atLeast"/>
              <w:ind w:firstLine="480" w:firstLineChars="200"/>
              <w:rPr>
                <w:rFonts w:ascii="宋体" w:hAnsi="宋体" w:eastAsia="宋体" w:cs="仿宋_GB2312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 xml:space="preserve">                          课程建设负责人（签字）：                    </w:t>
            </w:r>
          </w:p>
          <w:p>
            <w:pPr>
              <w:spacing w:line="340" w:lineRule="atLeast"/>
              <w:ind w:firstLine="480" w:firstLineChars="200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宋体" w:hAnsi="宋体" w:eastAsia="宋体" w:cs="仿宋_GB2312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 xml:space="preserve">                                   年  </w:t>
            </w:r>
            <w:r>
              <w:rPr>
                <w:rFonts w:ascii="宋体" w:hAnsi="宋体" w:eastAsia="宋体" w:cs="仿宋_GB2312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 xml:space="preserve"> 月 </w:t>
            </w:r>
            <w:r>
              <w:rPr>
                <w:rFonts w:ascii="宋体" w:hAnsi="宋体" w:eastAsia="宋体" w:cs="仿宋_GB2312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 xml:space="preserve">  日</w:t>
            </w:r>
          </w:p>
          <w:p>
            <w:pPr>
              <w:spacing w:line="320" w:lineRule="exact"/>
              <w:jc w:val="right"/>
              <w:rPr>
                <w:rFonts w:ascii="宋体" w:hAnsi="宋体" w:eastAsia="宋体" w:cs="仿宋_GB2312"/>
                <w:sz w:val="24"/>
              </w:rPr>
            </w:pPr>
          </w:p>
        </w:tc>
      </w:tr>
    </w:tbl>
    <w:p>
      <w:pPr>
        <w:rPr>
          <w:rFonts w:ascii="宋体" w:hAnsi="宋体" w:eastAsia="宋体" w:cs="黑体"/>
          <w:b/>
          <w:bCs/>
          <w:sz w:val="30"/>
          <w:szCs w:val="30"/>
          <w:lang w:bidi="ar"/>
        </w:rPr>
      </w:pPr>
      <w:r>
        <w:rPr>
          <w:rFonts w:hint="eastAsia" w:ascii="宋体" w:hAnsi="宋体" w:eastAsia="宋体" w:cs="黑体"/>
          <w:b/>
          <w:bCs/>
          <w:sz w:val="30"/>
          <w:szCs w:val="30"/>
          <w:lang w:bidi="ar"/>
        </w:rPr>
        <w:t xml:space="preserve">六、审批意见 </w:t>
      </w:r>
    </w:p>
    <w:tbl>
      <w:tblPr>
        <w:tblStyle w:val="6"/>
        <w:tblW w:w="9096" w:type="dxa"/>
        <w:tblInd w:w="18" w:type="dxa"/>
        <w:tblLayout w:type="autofit"/>
        <w:tblCellMar>
          <w:top w:w="0" w:type="dxa"/>
          <w:left w:w="108" w:type="dxa"/>
          <w:bottom w:w="0" w:type="dxa"/>
          <w:right w:w="115" w:type="dxa"/>
        </w:tblCellMar>
      </w:tblPr>
      <w:tblGrid>
        <w:gridCol w:w="9096"/>
      </w:tblGrid>
      <w:tr>
        <w:trPr>
          <w:trHeight w:val="2183" w:hRule="atLeast"/>
        </w:trPr>
        <w:tc>
          <w:tcPr>
            <w:tcW w:w="9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6" w:beforeLines="50" w:line="360" w:lineRule="exact"/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二级学院领导意见：</w:t>
            </w: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spacing w:line="320" w:lineRule="exact"/>
              <w:ind w:firstLine="4920" w:firstLineChars="2050"/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 xml:space="preserve">二级学院领导签字：   </w:t>
            </w:r>
          </w:p>
          <w:p>
            <w:pPr>
              <w:spacing w:line="320" w:lineRule="exact"/>
              <w:jc w:val="right"/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spacing w:line="320" w:lineRule="exact"/>
              <w:jc w:val="right"/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 xml:space="preserve">  年    月    日</w:t>
            </w:r>
          </w:p>
          <w:p>
            <w:pPr>
              <w:spacing w:line="320" w:lineRule="exact"/>
              <w:jc w:val="righ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1992" w:hRule="atLeast"/>
        </w:trPr>
        <w:tc>
          <w:tcPr>
            <w:tcW w:w="9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6" w:beforeLines="50" w:line="360" w:lineRule="exact"/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主管校领导意见：</w:t>
            </w: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spacing w:line="320" w:lineRule="exact"/>
              <w:ind w:firstLine="4800" w:firstLineChars="2000"/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主管校领导签字：</w:t>
            </w:r>
          </w:p>
          <w:p>
            <w:pPr>
              <w:spacing w:line="320" w:lineRule="exact"/>
              <w:ind w:firstLine="5040" w:firstLineChars="2100"/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（学校盖章）</w:t>
            </w:r>
          </w:p>
          <w:p>
            <w:pPr>
              <w:spacing w:line="320" w:lineRule="exact"/>
              <w:ind w:firstLine="5040" w:firstLineChars="2100"/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spacing w:line="320" w:lineRule="exact"/>
              <w:jc w:val="right"/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 xml:space="preserve">  年    月    日</w:t>
            </w:r>
          </w:p>
          <w:p>
            <w:pPr>
              <w:spacing w:line="320" w:lineRule="exact"/>
              <w:jc w:val="right"/>
              <w:rPr>
                <w:rFonts w:ascii="宋体" w:hAnsi="宋体" w:eastAsia="宋体" w:cs="仿宋_GB2312"/>
                <w:sz w:val="24"/>
              </w:rPr>
            </w:pPr>
          </w:p>
        </w:tc>
      </w:tr>
    </w:tbl>
    <w:p/>
    <w:p/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jc w:val="center"/>
      <w:rPr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ZDBmNThkMjUzZDc3MWZjNmRhYjFmNTVkMzVmMDcifQ=="/>
  </w:docVars>
  <w:rsids>
    <w:rsidRoot w:val="21B041D2"/>
    <w:rsid w:val="0E5952EE"/>
    <w:rsid w:val="21B0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Grid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网格型1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2023-10-25T02:40:00Z</dcterms:created>
  <dc:creator>校联会秘书处</dc:creator>
  <cp:lastModifiedBy>landies</cp:lastModifiedBy>
  <dcterms:modified xsi:type="dcterms:W3CDTF">2023-11-06T02:33:28Z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BE827F645BAD48A191C7E8C80BAF0494_13</vt:lpwstr>
  </property>
</Properties>
</file>