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36557">
      <w:pPr>
        <w:spacing w:line="700" w:lineRule="exact"/>
        <w:jc w:val="center"/>
        <w:rPr>
          <w:rFonts w:hint="eastAsia" w:ascii="仿宋" w:hAnsi="仿宋" w:eastAsia="仿宋" w:cs="仿宋"/>
          <w:sz w:val="44"/>
          <w:szCs w:val="44"/>
          <w:lang w:bidi="ar"/>
        </w:rPr>
      </w:pPr>
      <w:r>
        <w:rPr>
          <w:rFonts w:hint="eastAsia" w:ascii="仿宋" w:hAnsi="仿宋" w:eastAsia="仿宋" w:cs="仿宋"/>
          <w:sz w:val="44"/>
          <w:szCs w:val="44"/>
          <w:lang w:bidi="ar"/>
        </w:rPr>
        <w:t>重庆海装风电</w:t>
      </w:r>
      <w:r>
        <w:rPr>
          <w:rFonts w:hint="eastAsia" w:ascii="仿宋" w:hAnsi="仿宋" w:eastAsia="仿宋" w:cs="仿宋"/>
          <w:b w:val="0"/>
          <w:bCs w:val="0"/>
          <w:sz w:val="44"/>
          <w:szCs w:val="44"/>
          <w:lang w:bidi="ar"/>
        </w:rPr>
        <w:t>工程技</w:t>
      </w:r>
      <w:r>
        <w:rPr>
          <w:rFonts w:hint="eastAsia" w:ascii="仿宋" w:hAnsi="仿宋" w:eastAsia="仿宋" w:cs="仿宋"/>
          <w:sz w:val="44"/>
          <w:szCs w:val="44"/>
          <w:lang w:bidi="ar"/>
        </w:rPr>
        <w:t>术有限公司</w:t>
      </w:r>
    </w:p>
    <w:p w14:paraId="2FE3676A">
      <w:pPr>
        <w:spacing w:line="700" w:lineRule="exact"/>
        <w:jc w:val="center"/>
        <w:rPr>
          <w:rFonts w:hint="eastAsia" w:ascii="仿宋" w:hAnsi="仿宋" w:eastAsia="仿宋" w:cs="仿宋"/>
          <w:sz w:val="44"/>
          <w:szCs w:val="44"/>
          <w:lang w:bidi="ar"/>
        </w:rPr>
      </w:pPr>
      <w:r>
        <w:rPr>
          <w:rFonts w:hint="eastAsia" w:ascii="仿宋" w:hAnsi="仿宋" w:eastAsia="仿宋" w:cs="仿宋"/>
          <w:sz w:val="44"/>
          <w:szCs w:val="44"/>
          <w:lang w:bidi="ar"/>
        </w:rPr>
        <w:t>招聘简章</w:t>
      </w:r>
    </w:p>
    <w:p w14:paraId="06DDA36E">
      <w:pPr>
        <w:spacing w:line="700" w:lineRule="exact"/>
        <w:jc w:val="center"/>
        <w:rPr>
          <w:rFonts w:hint="eastAsia" w:ascii="Times New Roman" w:hAnsi="方正小标宋_GBK" w:eastAsia="方正小标宋_GBK" w:cs="方正小标宋_GBK"/>
          <w:sz w:val="44"/>
          <w:szCs w:val="44"/>
          <w:lang w:bidi="ar"/>
        </w:rPr>
      </w:pPr>
    </w:p>
    <w:p w14:paraId="420318D0">
      <w:pPr>
        <w:spacing w:line="560" w:lineRule="exact"/>
        <w:ind w:firstLine="697" w:firstLineChars="218"/>
        <w:rPr>
          <w:rFonts w:hint="eastAsia" w:ascii="Times New Roman" w:hAnsi="方正黑体_GBK" w:eastAsia="方正黑体_GBK" w:cs="方正黑体_GBK"/>
          <w:sz w:val="32"/>
          <w:szCs w:val="32"/>
          <w:lang w:eastAsia="zh-CN" w:bidi="ar"/>
        </w:rPr>
      </w:pPr>
      <w:bookmarkStart w:id="0" w:name="OLE_LINK3"/>
      <w:r>
        <w:rPr>
          <w:rFonts w:hint="eastAsia" w:ascii="Times New Roman" w:hAnsi="方正黑体_GBK" w:eastAsia="方正黑体_GBK" w:cs="方正黑体_GBK"/>
          <w:sz w:val="32"/>
          <w:szCs w:val="32"/>
          <w:lang w:eastAsia="zh-CN" w:bidi="ar"/>
        </w:rPr>
        <w:t>一、公司简介</w:t>
      </w:r>
    </w:p>
    <w:p w14:paraId="3180C101">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重庆海装风电工程技术有限公司是中船海装风电有限公司下属全资子公司，成立于2014年1月7日</w:t>
      </w:r>
      <w:bookmarkStart w:id="2" w:name="_GoBack"/>
      <w:bookmarkEnd w:id="2"/>
      <w:r>
        <w:rPr>
          <w:rFonts w:hint="eastAsia" w:ascii="Times New Roman" w:hAnsi="方正仿宋_GBK" w:eastAsia="方正仿宋_GBK" w:cs="方正仿宋_GBK"/>
          <w:sz w:val="32"/>
          <w:szCs w:val="32"/>
          <w:lang w:eastAsia="zh-CN" w:bidi="ar"/>
        </w:rPr>
        <w:t>，注册资本2亿元。公司依托中国船舶集团强大的军工沉淀和装备制造优势、母公司深厚的风机制造背景和多年的风电场技术服务实践，目前已经形成为风电场提供系统解决方案的业务体系架构。业务范围涵盖前期的风电场踏勘、运输、安装、调试、EPC总承包；中期的风电场机组运行维护、风机运行数据评估、技术改造升级；后期的部件维修、备件销售、风机现场技术及远程智慧服务支持，为客户提供风机全生命周期一站式优化服务解决方案。公司维护的风电设备可利用率和发电量各项指标均处于国内风电设备主机厂家前列，在风电场开发商中拥有良好的口碑，并获得了由中国船级社颁发的首张“五星级服务”认证；重庆高新技术企业认证，并连续3年获评重庆市“重庆服务业企业100强”，多次荣获行业“十佳运维服务机构”“海上运维优秀工程奖”等殊荣。</w:t>
      </w:r>
    </w:p>
    <w:p w14:paraId="337907C6">
      <w:pPr>
        <w:spacing w:line="560" w:lineRule="exact"/>
        <w:ind w:firstLine="697" w:firstLineChars="218"/>
        <w:rPr>
          <w:rFonts w:hint="eastAsia" w:ascii="Times New Roman" w:hAnsi="方正黑体_GBK" w:eastAsia="方正黑体_GBK" w:cs="方正黑体_GBK"/>
          <w:sz w:val="32"/>
          <w:szCs w:val="32"/>
          <w:lang w:eastAsia="zh-CN" w:bidi="ar"/>
        </w:rPr>
      </w:pPr>
      <w:r>
        <w:rPr>
          <w:rFonts w:hint="eastAsia" w:ascii="Times New Roman" w:hAnsi="方正黑体_GBK" w:eastAsia="方正黑体_GBK" w:cs="方正黑体_GBK"/>
          <w:sz w:val="32"/>
          <w:szCs w:val="32"/>
          <w:lang w:eastAsia="zh-CN" w:bidi="ar"/>
        </w:rPr>
        <w:t>二、学历及专业要求</w:t>
      </w:r>
    </w:p>
    <w:p w14:paraId="452C0A8D">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（一）学历：专科及以上学历</w:t>
      </w:r>
    </w:p>
    <w:p w14:paraId="459D91F9">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（二）专业：</w:t>
      </w:r>
      <w:r>
        <w:rPr>
          <w:rFonts w:hint="eastAsia" w:ascii="Times New Roman" w:hAnsi="方正仿宋_GBK" w:eastAsia="方正仿宋_GBK" w:cs="方正仿宋_GBK"/>
          <w:b/>
          <w:bCs/>
          <w:sz w:val="32"/>
          <w:szCs w:val="32"/>
          <w:lang w:eastAsia="zh-CN" w:bidi="ar"/>
        </w:rPr>
        <w:t>电力类、新能源类、机械类、机电类、自动化类等相关专业</w:t>
      </w:r>
    </w:p>
    <w:p w14:paraId="48F5D3A0">
      <w:pPr>
        <w:spacing w:line="560" w:lineRule="exact"/>
        <w:ind w:firstLine="697" w:firstLineChars="218"/>
        <w:rPr>
          <w:rFonts w:hint="eastAsia" w:ascii="Times New Roman" w:hAnsi="方正黑体_GBK" w:eastAsia="方正黑体_GBK" w:cs="方正黑体_GBK"/>
          <w:sz w:val="32"/>
          <w:szCs w:val="32"/>
          <w:lang w:eastAsia="zh-CN" w:bidi="ar"/>
        </w:rPr>
      </w:pPr>
      <w:r>
        <w:rPr>
          <w:rFonts w:hint="eastAsia" w:ascii="Times New Roman" w:hAnsi="方正黑体_GBK" w:eastAsia="方正黑体_GBK" w:cs="方正黑体_GBK"/>
          <w:sz w:val="32"/>
          <w:szCs w:val="32"/>
          <w:lang w:eastAsia="zh-CN" w:bidi="ar"/>
        </w:rPr>
        <w:t>三、招聘岗位</w:t>
      </w:r>
    </w:p>
    <w:p w14:paraId="19C4769F">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（一）风电运维工程师（若干）</w:t>
      </w:r>
    </w:p>
    <w:p w14:paraId="21076EE8">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（二）工作地点：（</w:t>
      </w:r>
      <w:r>
        <w:rPr>
          <w:rFonts w:hint="eastAsia" w:ascii="Times New Roman" w:hAnsi="方正仿宋_GBK" w:eastAsia="方正仿宋_GBK" w:cs="方正仿宋_GBK"/>
          <w:b/>
          <w:bCs/>
          <w:sz w:val="32"/>
          <w:szCs w:val="32"/>
          <w:lang w:eastAsia="zh-CN" w:bidi="ar"/>
        </w:rPr>
        <w:t>结合公司风电项目需要及个人意愿统一安排</w:t>
      </w:r>
      <w:r>
        <w:rPr>
          <w:rFonts w:hint="eastAsia" w:ascii="Times New Roman" w:hAnsi="方正仿宋_GBK" w:eastAsia="方正仿宋_GBK" w:cs="方正仿宋_GBK"/>
          <w:sz w:val="32"/>
          <w:szCs w:val="32"/>
          <w:lang w:eastAsia="zh-CN" w:bidi="ar"/>
        </w:rPr>
        <w:t>）</w:t>
      </w:r>
    </w:p>
    <w:p w14:paraId="35367626">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江苏、浙江、广东、福建、山东、大连、辽宁、吉林、河北、山西、湖北、陕西、河南、江西、安徽、广西、贵州、新疆、青海、甘肃、宁夏、内蒙古、黑龙江等</w:t>
      </w:r>
    </w:p>
    <w:p w14:paraId="055F6EAB">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（三）岗位职责：</w:t>
      </w:r>
    </w:p>
    <w:p w14:paraId="65DC91A5">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1.</w:t>
      </w:r>
      <w:r>
        <w:rPr>
          <w:rFonts w:hint="eastAsia" w:ascii="Times New Roman" w:hAnsi="方正仿宋_GBK" w:eastAsia="方正仿宋_GBK" w:cs="方正仿宋_GBK"/>
          <w:sz w:val="32"/>
          <w:szCs w:val="32"/>
          <w:lang w:eastAsia="zh-CN" w:bidi="ar"/>
        </w:rPr>
        <w:t>按要求开展机组吊装、调试、运维、巡检等工作，并完成相关记录填写；</w:t>
      </w:r>
    </w:p>
    <w:p w14:paraId="117589ED">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2.</w:t>
      </w:r>
      <w:r>
        <w:rPr>
          <w:rFonts w:hint="eastAsia" w:ascii="Times New Roman" w:hAnsi="方正仿宋_GBK" w:eastAsia="方正仿宋_GBK" w:cs="方正仿宋_GBK"/>
          <w:sz w:val="32"/>
          <w:szCs w:val="32"/>
          <w:lang w:eastAsia="zh-CN" w:bidi="ar"/>
        </w:rPr>
        <w:t>协助项目负责人开展项目安全、技术、相关管理工作；</w:t>
      </w:r>
    </w:p>
    <w:p w14:paraId="65390F74">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3.</w:t>
      </w:r>
      <w:r>
        <w:rPr>
          <w:rFonts w:hint="eastAsia" w:ascii="Times New Roman" w:hAnsi="方正仿宋_GBK" w:eastAsia="方正仿宋_GBK" w:cs="方正仿宋_GBK"/>
          <w:sz w:val="32"/>
          <w:szCs w:val="32"/>
          <w:lang w:eastAsia="zh-CN" w:bidi="ar"/>
        </w:rPr>
        <w:t>与业主沟通交流，建立良好的客情关系；</w:t>
      </w:r>
    </w:p>
    <w:p w14:paraId="5912C47C">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4.</w:t>
      </w:r>
      <w:r>
        <w:rPr>
          <w:rFonts w:hint="eastAsia" w:ascii="Times New Roman" w:hAnsi="方正仿宋_GBK" w:eastAsia="方正仿宋_GBK" w:cs="方正仿宋_GBK"/>
          <w:sz w:val="32"/>
          <w:szCs w:val="32"/>
          <w:lang w:eastAsia="zh-CN" w:bidi="ar"/>
        </w:rPr>
        <w:t>完成上级交办的其他工作。</w:t>
      </w:r>
    </w:p>
    <w:p w14:paraId="40089FBD">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（四）任职要求：</w:t>
      </w:r>
    </w:p>
    <w:p w14:paraId="25E4F592">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1.</w:t>
      </w:r>
      <w:r>
        <w:rPr>
          <w:rFonts w:hint="eastAsia" w:ascii="Times New Roman" w:hAnsi="方正仿宋_GBK" w:eastAsia="方正仿宋_GBK" w:cs="方正仿宋_GBK"/>
          <w:sz w:val="32"/>
          <w:szCs w:val="32"/>
          <w:lang w:eastAsia="zh-CN" w:bidi="ar"/>
        </w:rPr>
        <w:t>有较强的责任心、沟通能力、执行能力、问题解决能力和团队合作精神，良好的协调能力和分析判断能力，一定的创新能力；</w:t>
      </w:r>
    </w:p>
    <w:p w14:paraId="5BADA8B2">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2.</w:t>
      </w:r>
      <w:r>
        <w:rPr>
          <w:rFonts w:hint="eastAsia" w:ascii="Times New Roman" w:hAnsi="方正仿宋_GBK" w:eastAsia="方正仿宋_GBK" w:cs="方正仿宋_GBK"/>
          <w:sz w:val="32"/>
          <w:szCs w:val="32"/>
          <w:lang w:eastAsia="zh-CN" w:bidi="ar"/>
        </w:rPr>
        <w:t>具有</w:t>
      </w:r>
      <w:r>
        <w:rPr>
          <w:rFonts w:hint="eastAsia" w:ascii="Times New Roman" w:hAnsi="方正仿宋_GBK" w:eastAsia="方正仿宋_GBK" w:cs="方正仿宋_GBK"/>
          <w:b/>
          <w:bCs/>
          <w:sz w:val="32"/>
          <w:szCs w:val="32"/>
          <w:lang w:eastAsia="zh-CN" w:bidi="ar"/>
        </w:rPr>
        <w:t>登高证、低压电工证、高压电工证</w:t>
      </w:r>
      <w:r>
        <w:rPr>
          <w:rFonts w:hint="eastAsia" w:ascii="Times New Roman" w:hAnsi="方正仿宋_GBK" w:eastAsia="方正仿宋_GBK" w:cs="方正仿宋_GBK"/>
          <w:sz w:val="32"/>
          <w:szCs w:val="32"/>
          <w:lang w:eastAsia="zh-CN" w:bidi="ar"/>
        </w:rPr>
        <w:t>优先；</w:t>
      </w:r>
    </w:p>
    <w:p w14:paraId="302D9985">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val="en-US" w:eastAsia="zh-CN" w:bidi="ar"/>
        </w:rPr>
        <w:t>3.</w:t>
      </w:r>
      <w:r>
        <w:rPr>
          <w:rFonts w:hint="eastAsia" w:ascii="Times New Roman" w:hAnsi="方正仿宋_GBK" w:eastAsia="方正仿宋_GBK" w:cs="方正仿宋_GBK"/>
          <w:sz w:val="32"/>
          <w:szCs w:val="32"/>
          <w:lang w:eastAsia="zh-CN" w:bidi="ar"/>
        </w:rPr>
        <w:t>能适应长期驻项目部工作。</w:t>
      </w:r>
    </w:p>
    <w:p w14:paraId="60674986">
      <w:pPr>
        <w:spacing w:line="560" w:lineRule="exact"/>
        <w:ind w:firstLine="697" w:firstLineChars="218"/>
        <w:rPr>
          <w:rFonts w:hint="eastAsia" w:ascii="Times New Roman" w:hAnsi="方正黑体_GBK" w:eastAsia="方正黑体_GBK" w:cs="方正黑体_GBK"/>
          <w:sz w:val="32"/>
          <w:szCs w:val="32"/>
          <w:lang w:eastAsia="zh-CN" w:bidi="ar"/>
        </w:rPr>
      </w:pPr>
      <w:r>
        <w:rPr>
          <w:rFonts w:hint="eastAsia" w:ascii="Times New Roman" w:hAnsi="方正黑体_GBK" w:eastAsia="方正黑体_GBK" w:cs="方正黑体_GBK"/>
          <w:sz w:val="32"/>
          <w:szCs w:val="32"/>
          <w:lang w:eastAsia="zh-CN" w:bidi="ar"/>
        </w:rPr>
        <w:t>四、福利待遇</w:t>
      </w:r>
    </w:p>
    <w:p w14:paraId="757C7B15">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（一）</w:t>
      </w:r>
      <w:r>
        <w:rPr>
          <w:rFonts w:hint="eastAsia" w:ascii="Times New Roman" w:hAnsi="方正仿宋_GBK" w:eastAsia="方正仿宋_GBK" w:cs="方正仿宋_GBK"/>
          <w:b/>
          <w:bCs/>
          <w:sz w:val="32"/>
          <w:szCs w:val="32"/>
          <w:lang w:eastAsia="zh-CN" w:bidi="ar"/>
        </w:rPr>
        <w:t>综合收入8-10万/年</w:t>
      </w:r>
      <w:r>
        <w:rPr>
          <w:rFonts w:hint="eastAsia" w:ascii="Times New Roman" w:hAnsi="方正仿宋_GBK" w:eastAsia="方正仿宋_GBK" w:cs="方正仿宋_GBK"/>
          <w:sz w:val="32"/>
          <w:szCs w:val="32"/>
          <w:lang w:eastAsia="zh-CN" w:bidi="ar"/>
        </w:rPr>
        <w:t>；</w:t>
      </w:r>
    </w:p>
    <w:p w14:paraId="438AD9ED">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（二）</w:t>
      </w:r>
      <w:r>
        <w:rPr>
          <w:rFonts w:hint="eastAsia" w:ascii="Times New Roman" w:hAnsi="方正仿宋_GBK" w:eastAsia="方正仿宋_GBK" w:cs="方正仿宋_GBK"/>
          <w:b/>
          <w:bCs/>
          <w:sz w:val="32"/>
          <w:szCs w:val="32"/>
          <w:lang w:eastAsia="zh-CN" w:bidi="ar"/>
        </w:rPr>
        <w:t>五险、商业保险、专业培训、定向培养、高额出差补助、寒暑补贴、带薪年假、免费住宿</w:t>
      </w:r>
      <w:r>
        <w:rPr>
          <w:rFonts w:hint="eastAsia" w:ascii="Times New Roman" w:hAnsi="方正仿宋_GBK" w:eastAsia="方正仿宋_GBK" w:cs="方正仿宋_GBK"/>
          <w:sz w:val="32"/>
          <w:szCs w:val="32"/>
          <w:lang w:eastAsia="zh-CN" w:bidi="ar"/>
        </w:rPr>
        <w:t>。</w:t>
      </w:r>
    </w:p>
    <w:p w14:paraId="40D73855">
      <w:pPr>
        <w:spacing w:line="560" w:lineRule="exact"/>
        <w:ind w:firstLine="697" w:firstLineChars="218"/>
        <w:rPr>
          <w:rFonts w:hint="eastAsia" w:ascii="Times New Roman" w:hAnsi="方正黑体_GBK" w:eastAsia="方正黑体_GBK" w:cs="方正黑体_GBK"/>
          <w:sz w:val="32"/>
          <w:szCs w:val="32"/>
          <w:lang w:eastAsia="zh-CN" w:bidi="ar"/>
        </w:rPr>
      </w:pPr>
      <w:r>
        <w:rPr>
          <w:rFonts w:hint="eastAsia" w:ascii="Times New Roman" w:hAnsi="方正黑体_GBK" w:eastAsia="方正黑体_GBK" w:cs="方正黑体_GBK"/>
          <w:sz w:val="32"/>
          <w:szCs w:val="32"/>
          <w:lang w:eastAsia="zh-CN" w:bidi="ar"/>
        </w:rPr>
        <w:t>五、录用</w:t>
      </w:r>
    </w:p>
    <w:p w14:paraId="1B98E98D">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招聘岗位采取第三方劳务外包用工方式，录用人员与重庆外商服务有限公司签订劳动合同，然后外派至重庆海装风电各项目所在地工作。</w:t>
      </w:r>
    </w:p>
    <w:p w14:paraId="5A9588FA">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重庆外商服务有限公司（简称“重庆外服”）成立于1989年，</w:t>
      </w:r>
      <w:r>
        <w:rPr>
          <w:rFonts w:hint="eastAsia" w:ascii="Times New Roman" w:hAnsi="方正仿宋_GBK" w:eastAsia="方正仿宋_GBK" w:cs="方正仿宋_GBK"/>
          <w:b/>
          <w:bCs/>
          <w:sz w:val="32"/>
          <w:szCs w:val="32"/>
          <w:lang w:eastAsia="zh-CN" w:bidi="ar"/>
        </w:rPr>
        <w:t>现隶属于重庆发展投资有限公司</w:t>
      </w:r>
      <w:r>
        <w:rPr>
          <w:rFonts w:hint="eastAsia" w:ascii="Times New Roman" w:hAnsi="方正仿宋_GBK" w:eastAsia="方正仿宋_GBK" w:cs="方正仿宋_GBK"/>
          <w:sz w:val="32"/>
          <w:szCs w:val="32"/>
          <w:lang w:eastAsia="zh-CN" w:bidi="ar"/>
        </w:rPr>
        <w:t>，</w:t>
      </w:r>
      <w:r>
        <w:rPr>
          <w:rFonts w:hint="eastAsia" w:ascii="Times New Roman" w:hAnsi="方正仿宋_GBK" w:eastAsia="方正仿宋_GBK" w:cs="方正仿宋_GBK"/>
          <w:b/>
          <w:bCs/>
          <w:sz w:val="32"/>
          <w:szCs w:val="32"/>
          <w:lang w:eastAsia="zh-CN" w:bidi="ar"/>
        </w:rPr>
        <w:t>系重庆人力资源发展有限公司旗下全资国有企业</w:t>
      </w:r>
      <w:r>
        <w:rPr>
          <w:rFonts w:hint="eastAsia" w:ascii="Times New Roman" w:hAnsi="方正仿宋_GBK" w:eastAsia="方正仿宋_GBK" w:cs="方正仿宋_GBK"/>
          <w:sz w:val="32"/>
          <w:szCs w:val="32"/>
          <w:lang w:eastAsia="zh-CN" w:bidi="ar"/>
        </w:rPr>
        <w:t>。主业聚焦外资外企人力资源服务、海外和国内高端人才引进、国际人才交流、对外劳务合作、中资企业出海人力资源服务、外籍人士和高端客群个性化服务等涉外人力资源综合服务，致力于打造“西部外资外企一站式服务平台”“西部涉外人力资源服务基地”“西部高净值客群涉外服务平台”。公司秉承“始于而不止于人力资源服务”的理念，是值得信赖的全球人力资源合作伙伴。</w:t>
      </w:r>
    </w:p>
    <w:p w14:paraId="54448370">
      <w:pPr>
        <w:spacing w:line="560" w:lineRule="exact"/>
        <w:ind w:firstLine="697" w:firstLineChars="218"/>
        <w:rPr>
          <w:rFonts w:hint="eastAsia" w:ascii="Times New Roman" w:hAnsi="方正黑体_GBK" w:eastAsia="方正黑体_GBK" w:cs="方正黑体_GBK"/>
          <w:sz w:val="32"/>
          <w:szCs w:val="32"/>
          <w:lang w:eastAsia="zh-CN" w:bidi="ar"/>
        </w:rPr>
      </w:pPr>
      <w:r>
        <w:rPr>
          <w:rFonts w:hint="eastAsia" w:ascii="Times New Roman" w:hAnsi="方正黑体_GBK" w:eastAsia="方正黑体_GBK" w:cs="方正黑体_GBK"/>
          <w:sz w:val="32"/>
          <w:szCs w:val="32"/>
          <w:lang w:eastAsia="zh-CN" w:bidi="ar"/>
        </w:rPr>
        <w:t>六、招聘流程</w:t>
      </w:r>
    </w:p>
    <w:p w14:paraId="637348E3">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现场投递/网申→简历筛选→现场面试/网络面试→Offer发放→签订三方就业协议→入职体检→报到</w:t>
      </w:r>
    </w:p>
    <w:p w14:paraId="58C00734">
      <w:pPr>
        <w:spacing w:line="560" w:lineRule="exact"/>
        <w:ind w:firstLine="697" w:firstLineChars="218"/>
        <w:rPr>
          <w:rFonts w:hint="eastAsia" w:ascii="Times New Roman" w:hAnsi="方正黑体_GBK" w:eastAsia="方正黑体_GBK" w:cs="方正黑体_GBK"/>
          <w:sz w:val="32"/>
          <w:szCs w:val="32"/>
          <w:lang w:eastAsia="zh-CN" w:bidi="ar"/>
        </w:rPr>
      </w:pPr>
      <w:r>
        <w:rPr>
          <w:rFonts w:hint="eastAsia" w:ascii="Times New Roman" w:hAnsi="方正黑体_GBK" w:eastAsia="方正黑体_GBK" w:cs="方正黑体_GBK"/>
          <w:sz w:val="32"/>
          <w:szCs w:val="32"/>
          <w:lang w:eastAsia="zh-CN" w:bidi="ar"/>
        </w:rPr>
        <w:t>七、网申地址</w:t>
      </w:r>
    </w:p>
    <w:p w14:paraId="59E12E74">
      <w:pPr>
        <w:spacing w:line="560" w:lineRule="exact"/>
        <w:ind w:firstLine="697" w:firstLineChars="218"/>
        <w:rPr>
          <w:rFonts w:hint="eastAsia" w:ascii="方正楷体_GBK" w:hAnsi="方正楷体_GBK" w:eastAsia="方正楷体_GBK" w:cs="方正楷体_GBK"/>
          <w:sz w:val="32"/>
          <w:szCs w:val="32"/>
          <w:lang w:eastAsia="zh-CN" w:bidi="ar"/>
        </w:rPr>
      </w:pPr>
      <w:r>
        <w:rPr>
          <w:rFonts w:hint="eastAsia" w:ascii="方正楷体_GBK" w:hAnsi="方正楷体_GBK" w:eastAsia="方正楷体_GBK" w:cs="方正楷体_GBK"/>
          <w:sz w:val="32"/>
          <w:szCs w:val="32"/>
          <w:lang w:eastAsia="zh-CN" w:bidi="ar"/>
        </w:rPr>
        <w:drawing>
          <wp:anchor distT="0" distB="0" distL="114300" distR="114300" simplePos="0" relativeHeight="251659264" behindDoc="0" locked="0" layoutInCell="1" allowOverlap="1">
            <wp:simplePos x="0" y="0"/>
            <wp:positionH relativeFrom="column">
              <wp:posOffset>3325495</wp:posOffset>
            </wp:positionH>
            <wp:positionV relativeFrom="paragraph">
              <wp:posOffset>278130</wp:posOffset>
            </wp:positionV>
            <wp:extent cx="1266825" cy="1318895"/>
            <wp:effectExtent l="0" t="0" r="9525" b="14605"/>
            <wp:wrapNone/>
            <wp:docPr id="5" name="图片 5" descr="C:/Users/Administrator/Desktop/微信图片_20250304152703.jpg微信图片_20250304152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微信图片_20250304152703.jpg微信图片_20250304152703"/>
                    <pic:cNvPicPr>
                      <a:picLocks noChangeAspect="1"/>
                    </pic:cNvPicPr>
                  </pic:nvPicPr>
                  <pic:blipFill>
                    <a:blip r:embed="rId4"/>
                    <a:srcRect t="10201" b="10201"/>
                    <a:stretch>
                      <a:fillRect/>
                    </a:stretch>
                  </pic:blipFill>
                  <pic:spPr>
                    <a:xfrm>
                      <a:off x="0" y="0"/>
                      <a:ext cx="1266825" cy="1318895"/>
                    </a:xfrm>
                    <a:prstGeom prst="rect">
                      <a:avLst/>
                    </a:prstGeom>
                  </pic:spPr>
                </pic:pic>
              </a:graphicData>
            </a:graphic>
          </wp:anchor>
        </w:drawing>
      </w:r>
      <w:r>
        <w:rPr>
          <w:rFonts w:hint="eastAsia" w:ascii="方正楷体_GBK" w:hAnsi="方正楷体_GBK" w:eastAsia="方正楷体_GBK" w:cs="方正楷体_GBK"/>
          <w:sz w:val="32"/>
          <w:szCs w:val="32"/>
          <w:lang w:eastAsia="zh-CN" w:bidi="ar"/>
        </w:rPr>
        <w:t>（一）扫码投递</w:t>
      </w:r>
    </w:p>
    <w:p w14:paraId="2EC00CCE">
      <w:pPr>
        <w:snapToGrid w:val="0"/>
        <w:spacing w:line="500" w:lineRule="exact"/>
        <w:ind w:firstLine="840" w:firstLineChars="300"/>
        <w:rPr>
          <w:rFonts w:hint="eastAsia" w:ascii="仿宋" w:hAnsi="仿宋" w:eastAsia="仿宋" w:cs="仿宋"/>
          <w:color w:val="000000"/>
          <w:sz w:val="28"/>
          <w:szCs w:val="28"/>
        </w:rPr>
      </w:pPr>
      <w:r>
        <w:rPr>
          <w:rFonts w:hint="eastAsia" w:ascii="仿宋" w:hAnsi="仿宋" w:eastAsia="仿宋" w:cs="仿宋"/>
          <w:color w:val="000000"/>
          <w:sz w:val="28"/>
          <w:szCs w:val="28"/>
        </w:rPr>
        <w:drawing>
          <wp:anchor distT="0" distB="0" distL="114300" distR="114300" simplePos="0" relativeHeight="251660288" behindDoc="0" locked="0" layoutInCell="1" allowOverlap="1">
            <wp:simplePos x="0" y="0"/>
            <wp:positionH relativeFrom="column">
              <wp:posOffset>582930</wp:posOffset>
            </wp:positionH>
            <wp:positionV relativeFrom="paragraph">
              <wp:posOffset>57785</wp:posOffset>
            </wp:positionV>
            <wp:extent cx="1219200" cy="1219200"/>
            <wp:effectExtent l="0" t="0" r="0" b="0"/>
            <wp:wrapTopAndBottom/>
            <wp:docPr id="1" name="图片 1" descr="C:/Users/Administrator/Desktop/157552358.png15755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157552358.png157552358"/>
                    <pic:cNvPicPr>
                      <a:picLocks noChangeAspect="1"/>
                    </pic:cNvPicPr>
                  </pic:nvPicPr>
                  <pic:blipFill>
                    <a:blip r:embed="rId5"/>
                    <a:srcRect t="26" b="26"/>
                    <a:stretch>
                      <a:fillRect/>
                    </a:stretch>
                  </pic:blipFill>
                  <pic:spPr>
                    <a:xfrm>
                      <a:off x="0" y="0"/>
                      <a:ext cx="1219200" cy="1219200"/>
                    </a:xfrm>
                    <a:prstGeom prst="rect">
                      <a:avLst/>
                    </a:prstGeom>
                  </pic:spPr>
                </pic:pic>
              </a:graphicData>
            </a:graphic>
          </wp:anchor>
        </w:drawing>
      </w:r>
      <w:r>
        <w:rPr>
          <w:rFonts w:hint="eastAsia" w:ascii="仿宋" w:hAnsi="仿宋" w:eastAsia="仿宋" w:cs="仿宋"/>
          <w:color w:val="000000"/>
          <w:sz w:val="28"/>
          <w:szCs w:val="28"/>
        </w:rPr>
        <w:t xml:space="preserve">  扫码投递简历                扫码添加招聘官微信</w:t>
      </w:r>
    </w:p>
    <w:p w14:paraId="18B80D8F">
      <w:pPr>
        <w:spacing w:line="560" w:lineRule="exact"/>
        <w:ind w:firstLine="697" w:firstLineChars="218"/>
        <w:rPr>
          <w:rFonts w:hint="eastAsia" w:ascii="方正楷体_GBK" w:hAnsi="方正楷体_GBK" w:eastAsia="方正楷体_GBK" w:cs="方正楷体_GBK"/>
          <w:sz w:val="32"/>
          <w:szCs w:val="32"/>
          <w:lang w:eastAsia="zh-CN" w:bidi="ar"/>
        </w:rPr>
      </w:pPr>
      <w:r>
        <w:rPr>
          <w:rFonts w:hint="eastAsia" w:ascii="方正楷体_GBK" w:hAnsi="方正楷体_GBK" w:eastAsia="方正楷体_GBK" w:cs="方正楷体_GBK"/>
          <w:sz w:val="32"/>
          <w:szCs w:val="32"/>
          <w:lang w:eastAsia="zh-CN" w:bidi="ar"/>
        </w:rPr>
        <w:t>（二）邮箱投递</w:t>
      </w:r>
    </w:p>
    <w:p w14:paraId="67ECEECE">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请将简历命名为“姓名-学校-学历-专业-岗位”，发送至cqipa_lyc@163.com</w:t>
      </w:r>
    </w:p>
    <w:p w14:paraId="07923619">
      <w:pPr>
        <w:spacing w:line="560" w:lineRule="exact"/>
        <w:ind w:firstLine="697" w:firstLineChars="218"/>
        <w:rPr>
          <w:rFonts w:hint="eastAsia" w:ascii="Times New Roman" w:hAnsi="方正黑体_GBK" w:eastAsia="方正黑体_GBK" w:cs="方正黑体_GBK"/>
          <w:sz w:val="32"/>
          <w:szCs w:val="32"/>
          <w:lang w:eastAsia="zh-CN" w:bidi="ar"/>
        </w:rPr>
      </w:pPr>
      <w:bookmarkStart w:id="1" w:name="OLE_LINK4"/>
      <w:r>
        <w:rPr>
          <w:rFonts w:hint="eastAsia" w:ascii="Times New Roman" w:hAnsi="方正黑体_GBK" w:eastAsia="方正黑体_GBK" w:cs="方正黑体_GBK"/>
          <w:sz w:val="32"/>
          <w:szCs w:val="32"/>
          <w:lang w:eastAsia="zh-CN" w:bidi="ar"/>
        </w:rPr>
        <w:t>八、联系方式</w:t>
      </w:r>
    </w:p>
    <w:p w14:paraId="7266FC45">
      <w:pPr>
        <w:spacing w:line="560" w:lineRule="exact"/>
        <w:ind w:firstLine="697" w:firstLineChars="218"/>
        <w:rPr>
          <w:rFonts w:hint="default" w:ascii="Times New Roman" w:hAnsi="方正仿宋_GBK" w:eastAsia="方正仿宋_GBK" w:cs="方正仿宋_GBK"/>
          <w:sz w:val="32"/>
          <w:szCs w:val="32"/>
          <w:lang w:val="en-US" w:eastAsia="zh-CN" w:bidi="ar"/>
        </w:rPr>
      </w:pPr>
      <w:r>
        <w:rPr>
          <w:rFonts w:hint="eastAsia" w:ascii="Times New Roman" w:hAnsi="方正仿宋_GBK" w:eastAsia="方正仿宋_GBK" w:cs="方正仿宋_GBK"/>
          <w:sz w:val="32"/>
          <w:szCs w:val="32"/>
          <w:lang w:eastAsia="zh-CN" w:bidi="ar"/>
        </w:rPr>
        <w:t>李老师</w:t>
      </w:r>
      <w:r>
        <w:rPr>
          <w:rFonts w:hint="eastAsia" w:ascii="Times New Roman" w:hAnsi="方正仿宋_GBK" w:eastAsia="方正仿宋_GBK" w:cs="方正仿宋_GBK"/>
          <w:sz w:val="32"/>
          <w:szCs w:val="32"/>
          <w:lang w:val="en-US" w:eastAsia="zh-CN" w:bidi="ar"/>
        </w:rPr>
        <w:t>13883693267（微信同号）liyichi@cqfesco.com</w:t>
      </w:r>
    </w:p>
    <w:p w14:paraId="0F3207B8">
      <w:pPr>
        <w:spacing w:line="560" w:lineRule="exact"/>
        <w:ind w:firstLine="697" w:firstLineChars="218"/>
        <w:rPr>
          <w:rFonts w:hint="eastAsia" w:ascii="Times New Roman" w:hAnsi="方正仿宋_GBK" w:eastAsia="方正仿宋_GBK" w:cs="方正仿宋_GBK"/>
          <w:sz w:val="32"/>
          <w:szCs w:val="32"/>
          <w:lang w:eastAsia="zh-CN" w:bidi="ar"/>
        </w:rPr>
      </w:pPr>
      <w:r>
        <w:rPr>
          <w:rFonts w:hint="eastAsia" w:ascii="Times New Roman" w:hAnsi="方正仿宋_GBK" w:eastAsia="方正仿宋_GBK" w:cs="方正仿宋_GBK"/>
          <w:sz w:val="32"/>
          <w:szCs w:val="32"/>
          <w:lang w:eastAsia="zh-CN" w:bidi="ar"/>
        </w:rPr>
        <w:t>张老师17783382293</w:t>
      </w:r>
      <w:r>
        <w:rPr>
          <w:rFonts w:hint="eastAsia" w:ascii="Times New Roman" w:hAnsi="方正仿宋_GBK" w:eastAsia="方正仿宋_GBK" w:cs="方正仿宋_GBK"/>
          <w:sz w:val="32"/>
          <w:szCs w:val="32"/>
          <w:lang w:val="en-US" w:eastAsia="zh-CN" w:bidi="ar"/>
        </w:rPr>
        <w:t>（微信同号）</w:t>
      </w:r>
      <w:r>
        <w:rPr>
          <w:rFonts w:hint="eastAsia" w:ascii="Times New Roman" w:hAnsi="方正仿宋_GBK" w:eastAsia="方正仿宋_GBK" w:cs="方正仿宋_GBK"/>
          <w:sz w:val="32"/>
          <w:szCs w:val="32"/>
          <w:lang w:eastAsia="zh-CN" w:bidi="ar"/>
        </w:rPr>
        <w:t>zhangj@cqfesco.com</w:t>
      </w:r>
    </w:p>
    <w:p w14:paraId="0D5EDEE3">
      <w:pPr>
        <w:spacing w:line="560" w:lineRule="exact"/>
        <w:ind w:firstLine="697" w:firstLineChars="218"/>
        <w:rPr>
          <w:rFonts w:hint="default" w:ascii="Times New Roman" w:hAnsi="方正仿宋_GBK" w:eastAsia="方正仿宋_GBK" w:cs="方正仿宋_GBK"/>
          <w:sz w:val="32"/>
          <w:szCs w:val="32"/>
          <w:lang w:val="en-US" w:eastAsia="zh-CN" w:bidi="ar"/>
        </w:rPr>
      </w:pPr>
      <w:r>
        <w:rPr>
          <w:rFonts w:hint="eastAsia" w:ascii="Times New Roman" w:hAnsi="方正仿宋_GBK" w:eastAsia="方正仿宋_GBK" w:cs="方正仿宋_GBK"/>
          <w:sz w:val="32"/>
          <w:szCs w:val="32"/>
          <w:lang w:eastAsia="zh-CN" w:bidi="ar"/>
        </w:rPr>
        <w:t>联系地址：重庆市江北区建新北路65号外经贸大厦</w:t>
      </w:r>
      <w:bookmarkEnd w:id="0"/>
      <w:bookmarkEnd w:id="1"/>
    </w:p>
    <w:sectPr>
      <w:pgSz w:w="11906" w:h="16838"/>
      <w:pgMar w:top="873" w:right="1230" w:bottom="873" w:left="123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NkMmQyMGY5ZDJhOGE4MTQ5Y2MwNjQwOTAyMDFkMDQifQ=="/>
  </w:docVars>
  <w:rsids>
    <w:rsidRoot w:val="00BA0C1A"/>
    <w:rsid w:val="000C51B7"/>
    <w:rsid w:val="000D0699"/>
    <w:rsid w:val="00216EB9"/>
    <w:rsid w:val="004D6B72"/>
    <w:rsid w:val="0059531B"/>
    <w:rsid w:val="00616505"/>
    <w:rsid w:val="0062213C"/>
    <w:rsid w:val="00633F40"/>
    <w:rsid w:val="006549AD"/>
    <w:rsid w:val="00674C3A"/>
    <w:rsid w:val="00684D9C"/>
    <w:rsid w:val="00A60633"/>
    <w:rsid w:val="00BA0C1A"/>
    <w:rsid w:val="00BC5407"/>
    <w:rsid w:val="00C061CB"/>
    <w:rsid w:val="00C604EC"/>
    <w:rsid w:val="00E26251"/>
    <w:rsid w:val="00EA1EE8"/>
    <w:rsid w:val="00F53662"/>
    <w:rsid w:val="02EF77E1"/>
    <w:rsid w:val="048335FE"/>
    <w:rsid w:val="058645FB"/>
    <w:rsid w:val="060D5DB7"/>
    <w:rsid w:val="07BE007D"/>
    <w:rsid w:val="07E04497"/>
    <w:rsid w:val="083D07F0"/>
    <w:rsid w:val="08A13CFC"/>
    <w:rsid w:val="09C83435"/>
    <w:rsid w:val="0AED14EF"/>
    <w:rsid w:val="0B2666FF"/>
    <w:rsid w:val="0B4514A9"/>
    <w:rsid w:val="0C8E2713"/>
    <w:rsid w:val="0CCE0D62"/>
    <w:rsid w:val="0D1150F2"/>
    <w:rsid w:val="0D62315C"/>
    <w:rsid w:val="0D6B27A0"/>
    <w:rsid w:val="0F972C81"/>
    <w:rsid w:val="100E1E2D"/>
    <w:rsid w:val="1045133B"/>
    <w:rsid w:val="10505F32"/>
    <w:rsid w:val="105E3B74"/>
    <w:rsid w:val="10A9164B"/>
    <w:rsid w:val="10AF0EAA"/>
    <w:rsid w:val="10BE733F"/>
    <w:rsid w:val="11357601"/>
    <w:rsid w:val="12932301"/>
    <w:rsid w:val="13AE369B"/>
    <w:rsid w:val="14A44CEC"/>
    <w:rsid w:val="157E709D"/>
    <w:rsid w:val="15C745A0"/>
    <w:rsid w:val="17424826"/>
    <w:rsid w:val="18AA5527"/>
    <w:rsid w:val="19067EC8"/>
    <w:rsid w:val="192722D5"/>
    <w:rsid w:val="19686475"/>
    <w:rsid w:val="1A4563DB"/>
    <w:rsid w:val="1A584361"/>
    <w:rsid w:val="1C2C4424"/>
    <w:rsid w:val="1C382C7F"/>
    <w:rsid w:val="1C6B037B"/>
    <w:rsid w:val="1CC954CF"/>
    <w:rsid w:val="1CD54CE6"/>
    <w:rsid w:val="1DAD49C3"/>
    <w:rsid w:val="1DEC38DC"/>
    <w:rsid w:val="1E957931"/>
    <w:rsid w:val="20B801B9"/>
    <w:rsid w:val="20C53600"/>
    <w:rsid w:val="226B6648"/>
    <w:rsid w:val="230B6414"/>
    <w:rsid w:val="242842CC"/>
    <w:rsid w:val="25555D7A"/>
    <w:rsid w:val="257C53A7"/>
    <w:rsid w:val="26102E8B"/>
    <w:rsid w:val="2623089E"/>
    <w:rsid w:val="27194E78"/>
    <w:rsid w:val="27C9610F"/>
    <w:rsid w:val="27F1696A"/>
    <w:rsid w:val="28FC05AD"/>
    <w:rsid w:val="293B2E83"/>
    <w:rsid w:val="29AD620E"/>
    <w:rsid w:val="2ACF5F79"/>
    <w:rsid w:val="2B697FCF"/>
    <w:rsid w:val="2C6449D7"/>
    <w:rsid w:val="2CD05D72"/>
    <w:rsid w:val="2CF42B4C"/>
    <w:rsid w:val="30456175"/>
    <w:rsid w:val="320623EB"/>
    <w:rsid w:val="341E6D3A"/>
    <w:rsid w:val="34FA3BF3"/>
    <w:rsid w:val="35601816"/>
    <w:rsid w:val="35774853"/>
    <w:rsid w:val="35E942B4"/>
    <w:rsid w:val="36175A1B"/>
    <w:rsid w:val="36772279"/>
    <w:rsid w:val="36A21C34"/>
    <w:rsid w:val="37495AAC"/>
    <w:rsid w:val="374E6FCB"/>
    <w:rsid w:val="379B320A"/>
    <w:rsid w:val="3A2A6454"/>
    <w:rsid w:val="3B844B5E"/>
    <w:rsid w:val="3B974891"/>
    <w:rsid w:val="3BEC7A57"/>
    <w:rsid w:val="3CE33B06"/>
    <w:rsid w:val="3F2A5A1C"/>
    <w:rsid w:val="411D6D85"/>
    <w:rsid w:val="434067C1"/>
    <w:rsid w:val="43500A0C"/>
    <w:rsid w:val="4413529C"/>
    <w:rsid w:val="445465F1"/>
    <w:rsid w:val="4A1D4582"/>
    <w:rsid w:val="4AC55B26"/>
    <w:rsid w:val="4AED6725"/>
    <w:rsid w:val="4BDB0B76"/>
    <w:rsid w:val="4CE216E4"/>
    <w:rsid w:val="4D720CBA"/>
    <w:rsid w:val="4DCD5EF0"/>
    <w:rsid w:val="4DCE1C69"/>
    <w:rsid w:val="50221180"/>
    <w:rsid w:val="50E023DF"/>
    <w:rsid w:val="52CA1180"/>
    <w:rsid w:val="52F428B1"/>
    <w:rsid w:val="55316CCF"/>
    <w:rsid w:val="55EC5382"/>
    <w:rsid w:val="568D20C3"/>
    <w:rsid w:val="57330C3B"/>
    <w:rsid w:val="57D4431F"/>
    <w:rsid w:val="57E5652D"/>
    <w:rsid w:val="5A144EA7"/>
    <w:rsid w:val="5C056055"/>
    <w:rsid w:val="5C095C96"/>
    <w:rsid w:val="5EA7785E"/>
    <w:rsid w:val="600A2FD4"/>
    <w:rsid w:val="60566219"/>
    <w:rsid w:val="62006B5F"/>
    <w:rsid w:val="62DF5AC7"/>
    <w:rsid w:val="641C5084"/>
    <w:rsid w:val="646627A3"/>
    <w:rsid w:val="676C286E"/>
    <w:rsid w:val="67896ED4"/>
    <w:rsid w:val="69DF6453"/>
    <w:rsid w:val="6A323782"/>
    <w:rsid w:val="6A86139C"/>
    <w:rsid w:val="6CAB24C7"/>
    <w:rsid w:val="6CD66190"/>
    <w:rsid w:val="6EAF13B0"/>
    <w:rsid w:val="6EFC4430"/>
    <w:rsid w:val="6F1B2B08"/>
    <w:rsid w:val="703F3B76"/>
    <w:rsid w:val="71061E72"/>
    <w:rsid w:val="7266467B"/>
    <w:rsid w:val="72B90A2B"/>
    <w:rsid w:val="72BB7AAD"/>
    <w:rsid w:val="730E0D0D"/>
    <w:rsid w:val="73A3131E"/>
    <w:rsid w:val="75862CA5"/>
    <w:rsid w:val="75AF5D58"/>
    <w:rsid w:val="769A6A08"/>
    <w:rsid w:val="78656A72"/>
    <w:rsid w:val="795132CE"/>
    <w:rsid w:val="79703A50"/>
    <w:rsid w:val="7A3B2499"/>
    <w:rsid w:val="7A9D4A23"/>
    <w:rsid w:val="7B09488F"/>
    <w:rsid w:val="7B742795"/>
    <w:rsid w:val="7CEB5AFC"/>
    <w:rsid w:val="7E1F3C97"/>
    <w:rsid w:val="7E356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semiHidden/>
    <w:qFormat/>
    <w:uiPriority w:val="99"/>
    <w:rPr>
      <w:sz w:val="18"/>
      <w:szCs w:val="18"/>
    </w:rPr>
  </w:style>
  <w:style w:type="character" w:customStyle="1" w:styleId="10">
    <w:name w:val="页脚 字符"/>
    <w:basedOn w:val="8"/>
    <w:link w:val="4"/>
    <w:semiHidden/>
    <w:qFormat/>
    <w:uiPriority w:val="99"/>
    <w:rPr>
      <w:sz w:val="18"/>
      <w:szCs w:val="18"/>
    </w:rPr>
  </w:style>
  <w:style w:type="paragraph" w:styleId="11">
    <w:name w:val="List Paragraph"/>
    <w:basedOn w:val="1"/>
    <w:qFormat/>
    <w:uiPriority w:val="34"/>
    <w:pPr>
      <w:ind w:firstLine="420" w:firstLineChars="200"/>
    </w:pPr>
  </w:style>
  <w:style w:type="paragraph" w:customStyle="1" w:styleId="12">
    <w:name w:val="Table Paragraph"/>
    <w:basedOn w:val="1"/>
    <w:qFormat/>
    <w:uiPriority w:val="1"/>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1294</Words>
  <Characters>1390</Characters>
  <Lines>11</Lines>
  <Paragraphs>3</Paragraphs>
  <TotalTime>48</TotalTime>
  <ScaleCrop>false</ScaleCrop>
  <LinksUpToDate>false</LinksUpToDate>
  <CharactersWithSpaces>1408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2024-11-14T11:53:00Z</dcterms:created>
  <dc:creator>Tencent</dc:creator>
  <cp:lastModifiedBy>Administrator</cp:lastModifiedBy>
  <cp:lastPrinted>2025-01-03T08:28:00Z</cp:lastPrinted>
  <dcterms:modified xsi:type="dcterms:W3CDTF">2025-03-31T07:42:38Z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150EC7C4EB2B40FB814F220CA2396CE4_13</vt:lpwstr>
  </property>
  <property fmtid="{D5CDD505-2E9C-101B-9397-08002B2CF9AE}" pid="4" name="commondata">
    <vt:lpwstr>eyJoZGlkIjoiOWJjMjI1NjYxMTg3MzQ3YTM4ODQ5NDZkMjNmOTdkYjgifQ==</vt:lpwstr>
  </property>
  <property fmtid="{D5CDD505-2E9C-101B-9397-08002B2CF9AE}" pid="5" name="KSOTemplateDocerSaveRecord">
    <vt:lpwstr>eyJoZGlkIjoiOWNhY2FhY2IyZGViYmFkOWQ0ZWE0NzViZDAzNmI0ODMifQ==</vt:lpwstr>
  </property>
</Properties>
</file>